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8D" w:rsidRDefault="00D2788D" w:rsidP="00D2788D">
      <w:pPr>
        <w:shd w:val="clear" w:color="auto" w:fill="FFFFFF"/>
        <w:spacing w:before="330" w:after="165" w:line="240" w:lineRule="auto"/>
        <w:jc w:val="right"/>
        <w:outlineLvl w:val="2"/>
        <w:rPr>
          <w:rFonts w:ascii="Arial" w:eastAsia="Times New Roman" w:hAnsi="Arial" w:cs="Arial"/>
          <w:b/>
          <w:color w:val="444444"/>
          <w:sz w:val="28"/>
          <w:szCs w:val="28"/>
          <w:lang w:eastAsia="it-IT"/>
        </w:rPr>
      </w:pPr>
      <w:r>
        <w:rPr>
          <w:rFonts w:ascii="Tahoma" w:hAnsi="Tahoma" w:cs="Tahoma"/>
          <w:noProof/>
          <w:color w:val="222222"/>
          <w:sz w:val="20"/>
          <w:szCs w:val="20"/>
          <w:shd w:val="clear" w:color="auto" w:fill="FFFFFF"/>
          <w:lang w:eastAsia="it-IT"/>
        </w:rPr>
        <w:drawing>
          <wp:inline distT="0" distB="0" distL="0" distR="0" wp14:anchorId="354D39AF" wp14:editId="6EAABA06">
            <wp:extent cx="2286000" cy="6939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918" cy="70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88D" w:rsidRPr="001A22B9" w:rsidRDefault="00C55753" w:rsidP="00D2788D">
      <w:pPr>
        <w:shd w:val="clear" w:color="auto" w:fill="FFFFFF"/>
        <w:spacing w:before="330" w:after="165" w:line="240" w:lineRule="auto"/>
        <w:jc w:val="center"/>
        <w:outlineLvl w:val="2"/>
        <w:rPr>
          <w:rFonts w:ascii="Arial" w:eastAsia="Times New Roman" w:hAnsi="Arial" w:cs="Arial"/>
          <w:b/>
          <w:i/>
          <w:sz w:val="28"/>
          <w:szCs w:val="28"/>
          <w:lang w:val="en-US" w:eastAsia="it-IT"/>
        </w:rPr>
      </w:pPr>
      <w:r w:rsidRPr="001A22B9">
        <w:rPr>
          <w:rFonts w:ascii="Arial" w:eastAsia="Times New Roman" w:hAnsi="Arial" w:cs="Arial"/>
          <w:b/>
          <w:sz w:val="28"/>
          <w:szCs w:val="28"/>
          <w:lang w:val="en-US" w:eastAsia="it-IT"/>
        </w:rPr>
        <w:t>JOB TITLE</w:t>
      </w:r>
      <w:r w:rsidRPr="001A22B9">
        <w:rPr>
          <w:rFonts w:ascii="Arial" w:eastAsia="Times New Roman" w:hAnsi="Arial" w:cs="Arial"/>
          <w:b/>
          <w:i/>
          <w:sz w:val="28"/>
          <w:szCs w:val="28"/>
          <w:lang w:val="en-US" w:eastAsia="it-IT"/>
        </w:rPr>
        <w:t xml:space="preserve">: </w:t>
      </w:r>
      <w:r w:rsidR="00B0519D" w:rsidRPr="001A22B9">
        <w:rPr>
          <w:rFonts w:ascii="Arial" w:eastAsia="Times New Roman" w:hAnsi="Arial" w:cs="Arial"/>
          <w:b/>
          <w:sz w:val="28"/>
          <w:szCs w:val="28"/>
          <w:lang w:val="en-US" w:eastAsia="it-IT"/>
        </w:rPr>
        <w:t xml:space="preserve">Junior </w:t>
      </w:r>
      <w:r w:rsidR="001A22B9" w:rsidRPr="001A22B9">
        <w:rPr>
          <w:rFonts w:ascii="Arial" w:eastAsia="Times New Roman" w:hAnsi="Arial" w:cs="Arial"/>
          <w:b/>
          <w:sz w:val="28"/>
          <w:szCs w:val="28"/>
          <w:lang w:val="en-US" w:eastAsia="it-IT"/>
        </w:rPr>
        <w:t>Solution Delivery PM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 xml:space="preserve">Per la funzione Project &amp; Service Mngt dedicata ai clienti Business stiamo cercando </w:t>
      </w:r>
      <w:r w:rsidRPr="001A22B9">
        <w:rPr>
          <w:rFonts w:ascii="Segoe UI" w:eastAsia="Times New Roman" w:hAnsi="Segoe UI" w:cs="Segoe UI"/>
          <w:b/>
          <w:bCs/>
          <w:sz w:val="21"/>
          <w:szCs w:val="21"/>
          <w:u w:val="single"/>
          <w:bdr w:val="none" w:sz="0" w:space="0" w:color="auto" w:frame="1"/>
          <w:lang w:eastAsia="it-IT"/>
        </w:rPr>
        <w:t>Solution Delivery PM junior</w:t>
      </w: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 xml:space="preserve"> da inserire sulle sedi di MILANO ROMA PADOVA TORINO BOLOGNA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 xml:space="preserve">Il/La </w:t>
      </w:r>
      <w:r w:rsidRPr="001A22B9">
        <w:rPr>
          <w:rFonts w:ascii="Segoe UI" w:eastAsia="Times New Roman" w:hAnsi="Segoe UI" w:cs="Segoe UI"/>
          <w:b/>
          <w:bCs/>
          <w:sz w:val="21"/>
          <w:szCs w:val="21"/>
          <w:u w:val="single"/>
          <w:bdr w:val="none" w:sz="0" w:space="0" w:color="auto" w:frame="1"/>
          <w:lang w:eastAsia="it-IT"/>
        </w:rPr>
        <w:t>Solution Delivery PM</w:t>
      </w:r>
      <w:r w:rsidRPr="001A22B9">
        <w:rPr>
          <w:rFonts w:ascii="Segoe UI" w:eastAsia="Times New Roman" w:hAnsi="Segoe UI" w:cs="Segoe UI"/>
          <w:sz w:val="21"/>
          <w:szCs w:val="21"/>
          <w:u w:val="single"/>
          <w:bdr w:val="none" w:sz="0" w:space="0" w:color="auto" w:frame="1"/>
          <w:lang w:eastAsia="it-IT"/>
        </w:rPr>
        <w:t xml:space="preserve"> </w:t>
      </w:r>
      <w:r w:rsidRPr="001A22B9">
        <w:rPr>
          <w:rFonts w:ascii="Segoe UI" w:eastAsia="Times New Roman" w:hAnsi="Segoe UI" w:cs="Segoe UI"/>
          <w:b/>
          <w:sz w:val="21"/>
          <w:szCs w:val="21"/>
          <w:u w:val="single"/>
          <w:bdr w:val="none" w:sz="0" w:space="0" w:color="auto" w:frame="1"/>
          <w:lang w:eastAsia="it-IT"/>
        </w:rPr>
        <w:t>junior</w:t>
      </w: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 xml:space="preserve"> garantisce il presidio del post-vendita per le soluzioni contrattualizzate con i Clienti Enterprise nell’ambio dei servizi di telecomunicazione, IT e sicurezza.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Pianifica e coordina tutte le attività relative al contratto assegnato, garantendo il rispetto dei vincoli contrattuali, la soddisfazione del cliente e il controllo dei costi per assicurare la marginalità prevista durante tutta la fase contrattuale.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Rappresenta Fastweb in tutte le fasi contrattuali con Clienti, Fornitori e Partner.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Coordina tutte le funzioni aziendali coinvolte nel processo di delivery del contratto.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Si relaziona e coordina con il Cliente ed i suoi fornitori per assicurare il successo di tutte le fasi, con particolare riferimento alla eventuale fase di transizione.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Gestisce tutti i contratti (di prodotti e servizi) con i Fornitori coinvolti nelle attività contrattuali.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Gestisce le variazioni contrattuali che si rendano necessarie durante la fase di delivery.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Rendiconta al cliente le attività periodicamente secondo i termini contrattuali e gestire in proattività i livelli di servizio previsti.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Supporta la fase di fatturazione verso il cliente e gestire la consuntivazione verso i fornitori.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Assicura la qualità dei servizi erogati;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Supporta lo sviluppo del business sul Cliente fornendo alle funzioni di vendita e prevendita il supporto necessario all’individuazione delle possibili evoluzioni contrattuali;</w:t>
      </w:r>
    </w:p>
    <w:p w:rsidR="001A22B9" w:rsidRPr="001A22B9" w:rsidRDefault="001A22B9" w:rsidP="001A22B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</w:p>
    <w:p w:rsidR="001A22B9" w:rsidRPr="001A22B9" w:rsidRDefault="001A22B9" w:rsidP="001A22B9">
      <w:pPr>
        <w:spacing w:after="0"/>
        <w:jc w:val="both"/>
        <w:rPr>
          <w:rFonts w:ascii="Segoe UI" w:eastAsia="Times New Roman" w:hAnsi="Segoe UI" w:cs="Segoe UI"/>
          <w:b/>
          <w:bCs/>
          <w:sz w:val="21"/>
          <w:szCs w:val="21"/>
          <w:u w:val="single"/>
          <w:bdr w:val="none" w:sz="0" w:space="0" w:color="auto" w:frame="1"/>
          <w:lang w:val="en-US" w:eastAsia="it-IT"/>
        </w:rPr>
      </w:pPr>
      <w:r w:rsidRPr="001A22B9">
        <w:rPr>
          <w:rFonts w:ascii="Segoe UI" w:eastAsia="Times New Roman" w:hAnsi="Segoe UI" w:cs="Segoe UI"/>
          <w:b/>
          <w:bCs/>
          <w:sz w:val="21"/>
          <w:szCs w:val="21"/>
          <w:u w:val="single"/>
          <w:bdr w:val="none" w:sz="0" w:space="0" w:color="auto" w:frame="1"/>
          <w:lang w:val="en-US" w:eastAsia="it-IT"/>
        </w:rPr>
        <w:t>COMPETENZE RICHIESTE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Laurea preferibilmente in ingegneria TLC, GESTIONALE, INFORMATICA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Esperienza 2/3 anni sul ruolo richiesto in ambito TLC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Competenze tecniche su tecnologie di rete;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Competenze di Project Management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Competenze tecniche su tutti i servizi TLC Security e ICT erogati ai clienti Business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Capacità di controllo economico/finanziario delle commesse;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Capacità di lavoro in team;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Capacità di gestione del Cliente, di fornitori e Partner;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Capacità di gestione del rischio e delle criticità;</w:t>
      </w:r>
    </w:p>
    <w:p w:rsidR="001A22B9" w:rsidRPr="001A22B9" w:rsidRDefault="001A22B9" w:rsidP="001A22B9">
      <w:pPr>
        <w:numPr>
          <w:ilvl w:val="0"/>
          <w:numId w:val="10"/>
        </w:numPr>
        <w:spacing w:after="0" w:line="240" w:lineRule="auto"/>
        <w:ind w:left="480"/>
        <w:jc w:val="both"/>
        <w:textAlignment w:val="baseline"/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</w:pPr>
      <w:r w:rsidRPr="001A22B9">
        <w:rPr>
          <w:rFonts w:ascii="Segoe UI" w:eastAsia="Times New Roman" w:hAnsi="Segoe UI" w:cs="Segoe UI"/>
          <w:sz w:val="21"/>
          <w:szCs w:val="21"/>
          <w:bdr w:val="none" w:sz="0" w:space="0" w:color="auto" w:frame="1"/>
          <w:lang w:eastAsia="it-IT"/>
        </w:rPr>
        <w:t>Conoscenza della lingua Inglese;</w:t>
      </w:r>
    </w:p>
    <w:p w:rsidR="00B0519D" w:rsidRDefault="00B0519D" w:rsidP="00B0519D">
      <w:pPr>
        <w:shd w:val="clear" w:color="auto" w:fill="FFFFFF"/>
        <w:spacing w:before="100" w:beforeAutospacing="1" w:after="0" w:line="276" w:lineRule="auto"/>
        <w:jc w:val="both"/>
        <w:rPr>
          <w:rFonts w:ascii="Arial" w:hAnsi="Arial" w:cs="Arial"/>
          <w:shd w:val="clear" w:color="auto" w:fill="FFFFFF"/>
        </w:rPr>
      </w:pPr>
      <w:r w:rsidRPr="00B0519D">
        <w:rPr>
          <w:rFonts w:ascii="Segoe UI" w:eastAsia="Times New Roman" w:hAnsi="Segoe UI" w:cs="Segoe UI"/>
          <w:b/>
          <w:i/>
          <w:szCs w:val="21"/>
          <w:u w:val="single"/>
          <w:lang w:eastAsia="it-IT"/>
        </w:rPr>
        <w:t>INFORMAZIONI AGGIUNTIVE</w:t>
      </w:r>
      <w:r>
        <w:rPr>
          <w:rFonts w:ascii="Arial" w:hAnsi="Arial" w:cs="Arial"/>
          <w:shd w:val="clear" w:color="auto" w:fill="FFFFFF"/>
        </w:rPr>
        <w:t>: Contratto a tempo indeterminato</w:t>
      </w:r>
    </w:p>
    <w:p w:rsidR="00D2788D" w:rsidRDefault="00B0519D" w:rsidP="00B0519D">
      <w:pPr>
        <w:shd w:val="clear" w:color="auto" w:fill="FFFFFF"/>
        <w:spacing w:before="100" w:beforeAutospacing="1" w:after="0" w:line="276" w:lineRule="auto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Non saranno valutate candidature non coerenti con i requisiti di formazione ed esperienza richiesti</w:t>
      </w:r>
    </w:p>
    <w:p w:rsidR="00B0519D" w:rsidRDefault="00B0519D" w:rsidP="00D2788D">
      <w:pPr>
        <w:spacing w:after="0"/>
        <w:rPr>
          <w:rFonts w:ascii="Arial" w:eastAsia="Times New Roman" w:hAnsi="Arial" w:cs="Arial"/>
          <w:b/>
          <w:lang w:eastAsia="it-IT"/>
        </w:rPr>
      </w:pPr>
    </w:p>
    <w:p w:rsidR="00D2788D" w:rsidRPr="00D2788D" w:rsidRDefault="00D2788D" w:rsidP="00D2788D">
      <w:pPr>
        <w:spacing w:after="0"/>
        <w:rPr>
          <w:rFonts w:ascii="Arial" w:hAnsi="Arial" w:cs="Arial"/>
          <w:b/>
          <w:iCs/>
        </w:rPr>
      </w:pPr>
      <w:r>
        <w:rPr>
          <w:rFonts w:ascii="Arial" w:eastAsia="Times New Roman" w:hAnsi="Arial" w:cs="Arial"/>
          <w:b/>
          <w:lang w:eastAsia="it-IT"/>
        </w:rPr>
        <w:t>PER CANDIDARSI:</w:t>
      </w:r>
    </w:p>
    <w:p w:rsidR="00D2788D" w:rsidRPr="00D2788D" w:rsidRDefault="00B0519D" w:rsidP="00B0519D">
      <w:pPr>
        <w:spacing w:after="0" w:line="240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Accedere al sito Corporate dell’azienda all’indirizzo </w:t>
      </w:r>
      <w:hyperlink r:id="rId7" w:history="1">
        <w:r w:rsidRPr="00AD040F">
          <w:rPr>
            <w:rStyle w:val="Collegamentoipertestuale"/>
            <w:rFonts w:ascii="Arial" w:hAnsi="Arial" w:cs="Arial"/>
            <w:iCs/>
          </w:rPr>
          <w:t>https://www.fastweb.it/corporate/</w:t>
        </w:r>
      </w:hyperlink>
      <w:r>
        <w:rPr>
          <w:rFonts w:ascii="Arial" w:hAnsi="Arial" w:cs="Arial"/>
          <w:iCs/>
        </w:rPr>
        <w:t xml:space="preserve">  e inviare </w:t>
      </w:r>
      <w:r w:rsidR="00D2788D" w:rsidRPr="00D2788D">
        <w:rPr>
          <w:rFonts w:ascii="Arial" w:hAnsi="Arial" w:cs="Arial"/>
          <w:iCs/>
        </w:rPr>
        <w:t xml:space="preserve">il proprio cv aggiornato </w:t>
      </w:r>
      <w:r>
        <w:rPr>
          <w:rFonts w:ascii="Arial" w:hAnsi="Arial" w:cs="Arial"/>
          <w:iCs/>
        </w:rPr>
        <w:t>tramite la pagina Lavora con noi</w:t>
      </w:r>
      <w:r w:rsidR="00222E9F">
        <w:rPr>
          <w:rFonts w:ascii="Arial" w:hAnsi="Arial" w:cs="Arial"/>
          <w:iCs/>
        </w:rPr>
        <w:t xml:space="preserve"> (I</w:t>
      </w:r>
      <w:r w:rsidR="00222E9F">
        <w:rPr>
          <w:rFonts w:ascii="72" w:hAnsi="72" w:cs="72"/>
          <w:color w:val="000000"/>
          <w:sz w:val="20"/>
          <w:szCs w:val="20"/>
          <w:shd w:val="clear" w:color="auto" w:fill="FFFFFF"/>
        </w:rPr>
        <w:t>D richiesta </w:t>
      </w:r>
      <w:r w:rsidR="00222E9F">
        <w:rPr>
          <w:rStyle w:val="jobcontentem"/>
          <w:rFonts w:ascii="72" w:hAnsi="72" w:cs="72"/>
          <w:b/>
          <w:bCs/>
          <w:color w:val="000000"/>
          <w:sz w:val="20"/>
          <w:szCs w:val="20"/>
          <w:shd w:val="clear" w:color="auto" w:fill="FFFFFF"/>
        </w:rPr>
        <w:t>2242)</w:t>
      </w:r>
      <w:r>
        <w:rPr>
          <w:rFonts w:ascii="Arial" w:hAnsi="Arial" w:cs="Arial"/>
          <w:iCs/>
        </w:rPr>
        <w:t xml:space="preserve"> entro il 30 luglio 2020 </w:t>
      </w:r>
    </w:p>
    <w:p w:rsidR="00D2788D" w:rsidRPr="00D2788D" w:rsidRDefault="00D2788D" w:rsidP="00D2788D">
      <w:pPr>
        <w:spacing w:after="0"/>
        <w:ind w:left="-143"/>
        <w:rPr>
          <w:rFonts w:ascii="Arial" w:hAnsi="Arial" w:cs="Arial"/>
          <w:iCs/>
        </w:rPr>
      </w:pPr>
    </w:p>
    <w:p w:rsidR="00D2788D" w:rsidRPr="00565004" w:rsidRDefault="00D2788D" w:rsidP="00D2788D">
      <w:pPr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565004">
        <w:rPr>
          <w:rFonts w:ascii="Arial" w:hAnsi="Arial" w:cs="Arial"/>
          <w:iCs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565004">
        <w:rPr>
          <w:rFonts w:ascii="Arial" w:hAnsi="Arial" w:cs="Arial"/>
          <w:iCs/>
          <w:sz w:val="16"/>
          <w:szCs w:val="16"/>
        </w:rPr>
        <w:t>Lgs</w:t>
      </w:r>
      <w:proofErr w:type="spellEnd"/>
      <w:r w:rsidRPr="00565004">
        <w:rPr>
          <w:rFonts w:ascii="Arial" w:hAnsi="Arial" w:cs="Arial"/>
          <w:iCs/>
          <w:sz w:val="16"/>
          <w:szCs w:val="16"/>
        </w:rPr>
        <w:t xml:space="preserve">. n. 196/2003 e ss.mm. e ii. e dell’art. 13 GDPR (Regolamento UE 2016/679) ed attestazione di veridicità ai sensi del DPR n.445/2000. </w:t>
      </w:r>
    </w:p>
    <w:p w:rsidR="00D2788D" w:rsidRPr="00565004" w:rsidRDefault="00D2788D" w:rsidP="00D2788D">
      <w:pPr>
        <w:spacing w:after="0"/>
        <w:ind w:left="-143" w:firstLine="143"/>
        <w:jc w:val="both"/>
        <w:rPr>
          <w:rFonts w:ascii="Arial" w:hAnsi="Arial" w:cs="Arial"/>
          <w:iCs/>
          <w:sz w:val="16"/>
          <w:szCs w:val="16"/>
        </w:rPr>
      </w:pPr>
      <w:bookmarkStart w:id="0" w:name="_GoBack"/>
      <w:bookmarkEnd w:id="0"/>
    </w:p>
    <w:p w:rsidR="00D2788D" w:rsidRPr="00565004" w:rsidRDefault="00D2788D" w:rsidP="00D2788D">
      <w:pPr>
        <w:spacing w:after="0"/>
        <w:ind w:left="-143" w:firstLine="143"/>
        <w:jc w:val="both"/>
        <w:rPr>
          <w:rFonts w:ascii="Arial" w:hAnsi="Arial" w:cs="Arial"/>
          <w:sz w:val="16"/>
          <w:szCs w:val="16"/>
        </w:rPr>
      </w:pPr>
      <w:r w:rsidRPr="00565004">
        <w:rPr>
          <w:rFonts w:ascii="Arial" w:hAnsi="Arial" w:cs="Arial"/>
          <w:iCs/>
          <w:sz w:val="16"/>
          <w:szCs w:val="16"/>
        </w:rPr>
        <w:t>Il presente annuncio è rivolto ad ambo i sessi, ai sensi della normativa vigente.</w:t>
      </w:r>
    </w:p>
    <w:sectPr w:rsidR="00D2788D" w:rsidRPr="00565004" w:rsidSect="00D278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72">
    <w:altName w:val="Corbel"/>
    <w:charset w:val="00"/>
    <w:family w:val="swiss"/>
    <w:pitch w:val="variable"/>
    <w:sig w:usb0="00000001" w:usb1="5000205B" w:usb2="00000008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7185"/>
    <w:multiLevelType w:val="multilevel"/>
    <w:tmpl w:val="B810C8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E23122"/>
    <w:multiLevelType w:val="multilevel"/>
    <w:tmpl w:val="38E8A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C91270"/>
    <w:multiLevelType w:val="multilevel"/>
    <w:tmpl w:val="1DE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0A58FB"/>
    <w:multiLevelType w:val="multilevel"/>
    <w:tmpl w:val="C13C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7C17EFE"/>
    <w:multiLevelType w:val="hybridMultilevel"/>
    <w:tmpl w:val="35C2C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A5DA8"/>
    <w:multiLevelType w:val="multilevel"/>
    <w:tmpl w:val="848A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271073"/>
    <w:multiLevelType w:val="hybridMultilevel"/>
    <w:tmpl w:val="8C3414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213B8"/>
    <w:multiLevelType w:val="multilevel"/>
    <w:tmpl w:val="3F4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D4618BC"/>
    <w:multiLevelType w:val="multilevel"/>
    <w:tmpl w:val="34D4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E8A14F3"/>
    <w:multiLevelType w:val="multilevel"/>
    <w:tmpl w:val="B4A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CE55E4F"/>
    <w:multiLevelType w:val="multilevel"/>
    <w:tmpl w:val="73F8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3"/>
  </w:num>
  <w:num w:numId="7">
    <w:abstractNumId w:val="10"/>
  </w:num>
  <w:num w:numId="8">
    <w:abstractNumId w:val="7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6E"/>
    <w:rsid w:val="00000493"/>
    <w:rsid w:val="000176F8"/>
    <w:rsid w:val="00041A42"/>
    <w:rsid w:val="000D40E7"/>
    <w:rsid w:val="001559B6"/>
    <w:rsid w:val="00166F57"/>
    <w:rsid w:val="001865FB"/>
    <w:rsid w:val="001A22B9"/>
    <w:rsid w:val="001B116E"/>
    <w:rsid w:val="00222E9F"/>
    <w:rsid w:val="002E0A1D"/>
    <w:rsid w:val="00334311"/>
    <w:rsid w:val="00367841"/>
    <w:rsid w:val="003E582F"/>
    <w:rsid w:val="004735D0"/>
    <w:rsid w:val="00481FBB"/>
    <w:rsid w:val="004844F3"/>
    <w:rsid w:val="004C6B01"/>
    <w:rsid w:val="004E2831"/>
    <w:rsid w:val="005346A4"/>
    <w:rsid w:val="00565004"/>
    <w:rsid w:val="005C21E4"/>
    <w:rsid w:val="005E41F1"/>
    <w:rsid w:val="0061205A"/>
    <w:rsid w:val="00643EF3"/>
    <w:rsid w:val="006E019F"/>
    <w:rsid w:val="007706A0"/>
    <w:rsid w:val="007E2E23"/>
    <w:rsid w:val="00806FA0"/>
    <w:rsid w:val="00812416"/>
    <w:rsid w:val="008166F6"/>
    <w:rsid w:val="00834938"/>
    <w:rsid w:val="008573A9"/>
    <w:rsid w:val="0088087A"/>
    <w:rsid w:val="008E7C49"/>
    <w:rsid w:val="009D52CE"/>
    <w:rsid w:val="00A64EE6"/>
    <w:rsid w:val="00A96B56"/>
    <w:rsid w:val="00B0519D"/>
    <w:rsid w:val="00C55753"/>
    <w:rsid w:val="00D2788D"/>
    <w:rsid w:val="00E51246"/>
    <w:rsid w:val="00F15BE8"/>
    <w:rsid w:val="00FA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B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B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B116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B116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date-display-single">
    <w:name w:val="date-display-single"/>
    <w:basedOn w:val="Carpredefinitoparagrafo"/>
    <w:rsid w:val="001B116E"/>
  </w:style>
  <w:style w:type="paragraph" w:styleId="NormaleWeb">
    <w:name w:val="Normal (Web)"/>
    <w:basedOn w:val="Normale"/>
    <w:uiPriority w:val="99"/>
    <w:semiHidden/>
    <w:unhideWhenUsed/>
    <w:rsid w:val="001B1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B116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B116E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1B116E"/>
    <w:rPr>
      <w:i/>
      <w:iCs/>
    </w:rPr>
  </w:style>
  <w:style w:type="character" w:customStyle="1" w:styleId="color-yellow">
    <w:name w:val="color-yellow"/>
    <w:basedOn w:val="Carpredefinitoparagrafo"/>
    <w:rsid w:val="001B11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4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241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166F6"/>
    <w:pPr>
      <w:spacing w:after="200" w:line="276" w:lineRule="auto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88D"/>
    <w:rPr>
      <w:color w:val="954F72" w:themeColor="followedHyperlink"/>
      <w:u w:val="single"/>
    </w:rPr>
  </w:style>
  <w:style w:type="character" w:customStyle="1" w:styleId="jobcontentem">
    <w:name w:val="jobcontentem"/>
    <w:basedOn w:val="Carpredefinitoparagrafo"/>
    <w:rsid w:val="00222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1B11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B11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1B116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B116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date-display-single">
    <w:name w:val="date-display-single"/>
    <w:basedOn w:val="Carpredefinitoparagrafo"/>
    <w:rsid w:val="001B116E"/>
  </w:style>
  <w:style w:type="paragraph" w:styleId="NormaleWeb">
    <w:name w:val="Normal (Web)"/>
    <w:basedOn w:val="Normale"/>
    <w:uiPriority w:val="99"/>
    <w:semiHidden/>
    <w:unhideWhenUsed/>
    <w:rsid w:val="001B1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B116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B116E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1B116E"/>
    <w:rPr>
      <w:i/>
      <w:iCs/>
    </w:rPr>
  </w:style>
  <w:style w:type="character" w:customStyle="1" w:styleId="color-yellow">
    <w:name w:val="color-yellow"/>
    <w:basedOn w:val="Carpredefinitoparagrafo"/>
    <w:rsid w:val="001B11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2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241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81241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8166F6"/>
    <w:pPr>
      <w:spacing w:after="200" w:line="276" w:lineRule="auto"/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88D"/>
    <w:rPr>
      <w:color w:val="954F72" w:themeColor="followedHyperlink"/>
      <w:u w:val="single"/>
    </w:rPr>
  </w:style>
  <w:style w:type="character" w:customStyle="1" w:styleId="jobcontentem">
    <w:name w:val="jobcontentem"/>
    <w:basedOn w:val="Carpredefinitoparagrafo"/>
    <w:rsid w:val="00222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2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5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4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2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1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stweb.it/corpora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Morano Teresa</dc:creator>
  <cp:keywords/>
  <dc:description/>
  <cp:lastModifiedBy>Lucrezia</cp:lastModifiedBy>
  <cp:revision>5</cp:revision>
  <dcterms:created xsi:type="dcterms:W3CDTF">2020-06-15T15:25:00Z</dcterms:created>
  <dcterms:modified xsi:type="dcterms:W3CDTF">2020-06-16T14:42:00Z</dcterms:modified>
</cp:coreProperties>
</file>