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B09FF" w14:textId="5D8D048F" w:rsidR="0074117E" w:rsidRDefault="0074117E" w:rsidP="0074117E">
      <w:pPr>
        <w:spacing w:after="106"/>
        <w:ind w:left="38" w:right="5"/>
        <w:jc w:val="both"/>
        <w:rPr>
          <w:rFonts w:ascii="Times New Roman" w:hAnsi="Times New Roman" w:cs="Times New Roman"/>
          <w:b/>
          <w:bCs/>
          <w:sz w:val="24"/>
          <w:szCs w:val="24"/>
          <w:lang w:val="it-IT"/>
        </w:rPr>
      </w:pPr>
    </w:p>
    <w:p w14:paraId="05F4C682" w14:textId="33D2FE2C" w:rsidR="00B5533F" w:rsidRPr="0074117E" w:rsidRDefault="00B5533F" w:rsidP="0074117E">
      <w:pPr>
        <w:spacing w:after="106"/>
        <w:ind w:left="38" w:right="5"/>
        <w:jc w:val="both"/>
        <w:rPr>
          <w:rFonts w:ascii="Times New Roman" w:hAnsi="Times New Roman" w:cs="Times New Roman"/>
          <w:b/>
          <w:bCs/>
          <w:sz w:val="24"/>
          <w:szCs w:val="24"/>
          <w:lang w:val="it-IT"/>
        </w:rPr>
      </w:pPr>
      <w:r w:rsidRPr="00B5533F">
        <w:rPr>
          <w:rFonts w:ascii="Times New Roman" w:hAnsi="Times New Roman" w:cs="Times New Roman"/>
          <w:b/>
          <w:bCs/>
          <w:sz w:val="24"/>
          <w:szCs w:val="24"/>
          <w:lang w:val="it-IT"/>
        </w:rPr>
        <w:t xml:space="preserve">OGGETTO: </w:t>
      </w:r>
      <w:r w:rsidRPr="00B5533F">
        <w:rPr>
          <w:rFonts w:ascii="Times New Roman" w:hAnsi="Times New Roman" w:cs="Times New Roman"/>
          <w:sz w:val="24"/>
          <w:szCs w:val="24"/>
          <w:lang w:val="it-IT"/>
        </w:rPr>
        <w:t xml:space="preserve">Fornitura di un ‘Sistema prototipale </w:t>
      </w:r>
      <w:r w:rsidRPr="00E96B07">
        <w:rPr>
          <w:rFonts w:ascii="Times New Roman" w:hAnsi="Times New Roman" w:cs="Times New Roman"/>
          <w:sz w:val="24"/>
          <w:szCs w:val="24"/>
          <w:lang w:val="it-IT"/>
        </w:rPr>
        <w:t xml:space="preserve">per la sperimentazione di nuove funzioni di controllo per l’integrazione del vettore idrogeno in </w:t>
      </w:r>
      <w:proofErr w:type="spellStart"/>
      <w:r w:rsidRPr="00E96B07">
        <w:rPr>
          <w:rFonts w:ascii="Times New Roman" w:hAnsi="Times New Roman" w:cs="Times New Roman"/>
          <w:sz w:val="24"/>
          <w:szCs w:val="24"/>
          <w:lang w:val="it-IT"/>
        </w:rPr>
        <w:t>microreti</w:t>
      </w:r>
      <w:proofErr w:type="spellEnd"/>
      <w:r w:rsidRPr="00E96B07">
        <w:rPr>
          <w:rFonts w:ascii="Times New Roman" w:hAnsi="Times New Roman" w:cs="Times New Roman"/>
          <w:sz w:val="24"/>
          <w:szCs w:val="24"/>
          <w:lang w:val="it-IT"/>
        </w:rPr>
        <w:t xml:space="preserve"> in DC’ CIG:</w:t>
      </w:r>
      <w:r w:rsidR="00E96B07" w:rsidRPr="00E96B07">
        <w:rPr>
          <w:rFonts w:ascii="Times New Roman" w:hAnsi="Times New Roman" w:cs="Times New Roman"/>
          <w:sz w:val="24"/>
          <w:szCs w:val="24"/>
          <w:lang w:val="it-IT"/>
        </w:rPr>
        <w:t xml:space="preserve"> </w:t>
      </w:r>
      <w:r w:rsidR="00E96B07" w:rsidRPr="00E96B07">
        <w:rPr>
          <w:rFonts w:ascii="Times New Roman" w:hAnsi="Times New Roman" w:cs="Times New Roman"/>
          <w:sz w:val="24"/>
          <w:szCs w:val="24"/>
          <w:lang w:val="it-IT"/>
        </w:rPr>
        <w:t>A04390AAD6</w:t>
      </w:r>
      <w:r w:rsidRPr="00E96B07">
        <w:rPr>
          <w:rFonts w:ascii="Times New Roman" w:hAnsi="Times New Roman" w:cs="Times New Roman"/>
          <w:sz w:val="24"/>
          <w:szCs w:val="24"/>
          <w:lang w:val="it-IT"/>
        </w:rPr>
        <w:t xml:space="preserve"> CUP:</w:t>
      </w:r>
      <w:r w:rsidRPr="00B5533F">
        <w:rPr>
          <w:rFonts w:ascii="Times New Roman" w:hAnsi="Times New Roman" w:cs="Times New Roman"/>
          <w:sz w:val="24"/>
          <w:szCs w:val="24"/>
          <w:lang w:val="it-IT"/>
        </w:rPr>
        <w:t xml:space="preserve"> D93C22000410001</w:t>
      </w:r>
    </w:p>
    <w:p w14:paraId="06736D25" w14:textId="12E0727E" w:rsidR="00F01F51" w:rsidRDefault="00F01F51" w:rsidP="4A4BE158">
      <w:pPr>
        <w:tabs>
          <w:tab w:val="left" w:pos="1259"/>
        </w:tabs>
        <w:ind w:left="11" w:hanging="11"/>
        <w:rPr>
          <w:rFonts w:ascii="Century Gothic" w:eastAsia="Century Gothic" w:hAnsi="Century Gothic" w:cs="Century Gothic"/>
          <w:sz w:val="16"/>
          <w:szCs w:val="16"/>
          <w:lang w:val="it-IT"/>
        </w:rPr>
      </w:pPr>
    </w:p>
    <w:p w14:paraId="04CE6A34" w14:textId="1F5DDBBA" w:rsidR="4A4BE158" w:rsidRDefault="4A4BE158" w:rsidP="4A4BE158">
      <w:pPr>
        <w:ind w:right="133"/>
        <w:jc w:val="center"/>
        <w:rPr>
          <w:rFonts w:ascii="Times New Roman" w:eastAsia="Times New Roman" w:hAnsi="Times New Roman" w:cs="Times New Roman"/>
          <w:b/>
          <w:bCs/>
          <w:sz w:val="24"/>
          <w:szCs w:val="24"/>
          <w:lang w:val="it-IT"/>
        </w:rPr>
      </w:pPr>
    </w:p>
    <w:p w14:paraId="646DC659" w14:textId="242E5E97" w:rsidR="001560A4" w:rsidRDefault="001560A4" w:rsidP="0074117E">
      <w:pPr>
        <w:tabs>
          <w:tab w:val="left" w:pos="1259"/>
        </w:tabs>
        <w:spacing w:after="60"/>
        <w:ind w:right="133"/>
        <w:jc w:val="center"/>
        <w:rPr>
          <w:rFonts w:ascii="Times New Roman" w:eastAsia="Times New Roman" w:hAnsi="Times New Roman" w:cs="Times New Roman"/>
          <w:b/>
          <w:bCs/>
          <w:sz w:val="24"/>
          <w:szCs w:val="24"/>
          <w:lang w:val="it-IT"/>
        </w:rPr>
      </w:pPr>
      <w:r w:rsidRPr="4A4BE158">
        <w:rPr>
          <w:rFonts w:ascii="Times New Roman" w:eastAsia="Times New Roman" w:hAnsi="Times New Roman" w:cs="Times New Roman"/>
          <w:b/>
          <w:bCs/>
          <w:sz w:val="24"/>
          <w:szCs w:val="24"/>
          <w:lang w:val="it-IT"/>
        </w:rPr>
        <w:t>PATTO DI INTEGRITA’</w:t>
      </w:r>
    </w:p>
    <w:p w14:paraId="4D72D2A0" w14:textId="77777777" w:rsidR="00E50EA9" w:rsidRDefault="00E50EA9" w:rsidP="0074117E">
      <w:pPr>
        <w:tabs>
          <w:tab w:val="left" w:pos="1259"/>
        </w:tabs>
        <w:spacing w:after="60"/>
        <w:ind w:right="133"/>
        <w:rPr>
          <w:rFonts w:ascii="Times New Roman" w:eastAsia="Times New Roman" w:hAnsi="Times New Roman" w:cs="Times New Roman"/>
          <w:b/>
          <w:bCs/>
          <w:sz w:val="24"/>
          <w:szCs w:val="24"/>
          <w:lang w:val="it-IT"/>
        </w:rPr>
      </w:pPr>
    </w:p>
    <w:p w14:paraId="304667B7" w14:textId="1B723236" w:rsidR="00E50EA9" w:rsidRDefault="00772D63" w:rsidP="0074117E">
      <w:pPr>
        <w:tabs>
          <w:tab w:val="left" w:pos="1259"/>
        </w:tabs>
        <w:spacing w:after="60"/>
        <w:ind w:right="130"/>
        <w:jc w:val="center"/>
        <w:rPr>
          <w:rFonts w:ascii="Times New Roman" w:eastAsia="Times New Roman" w:hAnsi="Times New Roman" w:cs="Times New Roman"/>
          <w:b/>
          <w:bCs/>
          <w:sz w:val="24"/>
          <w:szCs w:val="24"/>
          <w:lang w:val="it-IT"/>
        </w:rPr>
      </w:pPr>
      <w:r>
        <w:rPr>
          <w:rFonts w:ascii="Times New Roman" w:eastAsia="Times New Roman" w:hAnsi="Times New Roman" w:cs="Times New Roman"/>
          <w:b/>
          <w:bCs/>
          <w:sz w:val="24"/>
          <w:szCs w:val="24"/>
          <w:lang w:val="it-IT"/>
        </w:rPr>
        <w:t>tra</w:t>
      </w:r>
    </w:p>
    <w:p w14:paraId="2BD83AD4" w14:textId="1AC5B54D" w:rsidR="00E50EA9" w:rsidRDefault="00772D63" w:rsidP="0074117E">
      <w:pPr>
        <w:tabs>
          <w:tab w:val="left" w:pos="1259"/>
        </w:tabs>
        <w:spacing w:after="60"/>
        <w:ind w:right="130"/>
        <w:jc w:val="center"/>
        <w:rPr>
          <w:rFonts w:ascii="Times New Roman" w:eastAsia="Times New Roman" w:hAnsi="Times New Roman" w:cs="Times New Roman"/>
          <w:b/>
          <w:bCs/>
          <w:sz w:val="24"/>
          <w:szCs w:val="24"/>
          <w:lang w:val="it-IT"/>
        </w:rPr>
      </w:pPr>
      <w:r>
        <w:rPr>
          <w:rFonts w:ascii="Times New Roman" w:eastAsia="Times New Roman" w:hAnsi="Times New Roman" w:cs="Times New Roman"/>
          <w:b/>
          <w:bCs/>
          <w:sz w:val="24"/>
          <w:szCs w:val="24"/>
          <w:lang w:val="it-IT"/>
        </w:rPr>
        <w:t>il Politecnico di Bari</w:t>
      </w:r>
    </w:p>
    <w:p w14:paraId="05BD0A17" w14:textId="1588346A" w:rsidR="00E50EA9" w:rsidRDefault="00772D63" w:rsidP="0074117E">
      <w:pPr>
        <w:tabs>
          <w:tab w:val="left" w:pos="1259"/>
        </w:tabs>
        <w:spacing w:after="60"/>
        <w:ind w:right="130"/>
        <w:jc w:val="center"/>
        <w:rPr>
          <w:rFonts w:ascii="Times New Roman" w:eastAsia="Times New Roman" w:hAnsi="Times New Roman" w:cs="Times New Roman"/>
          <w:b/>
          <w:bCs/>
          <w:sz w:val="24"/>
          <w:szCs w:val="24"/>
          <w:lang w:val="it-IT"/>
        </w:rPr>
      </w:pPr>
      <w:r>
        <w:rPr>
          <w:rFonts w:ascii="Times New Roman" w:eastAsia="Times New Roman" w:hAnsi="Times New Roman" w:cs="Times New Roman"/>
          <w:b/>
          <w:bCs/>
          <w:sz w:val="24"/>
          <w:szCs w:val="24"/>
          <w:lang w:val="it-IT"/>
        </w:rPr>
        <w:t>e</w:t>
      </w:r>
    </w:p>
    <w:p w14:paraId="25CC2C9F" w14:textId="4145EF45" w:rsidR="00E50EA9" w:rsidRPr="001560A4" w:rsidRDefault="00772D63" w:rsidP="0074117E">
      <w:pPr>
        <w:tabs>
          <w:tab w:val="left" w:pos="1259"/>
        </w:tabs>
        <w:spacing w:after="60"/>
        <w:ind w:right="133"/>
        <w:jc w:val="center"/>
        <w:rPr>
          <w:rFonts w:ascii="Times New Roman" w:eastAsia="Times New Roman" w:hAnsi="Times New Roman" w:cs="Times New Roman"/>
          <w:b/>
          <w:bCs/>
          <w:sz w:val="24"/>
          <w:szCs w:val="24"/>
          <w:lang w:val="it-IT"/>
        </w:rPr>
      </w:pPr>
      <w:r>
        <w:rPr>
          <w:rFonts w:ascii="Times New Roman" w:eastAsia="Times New Roman" w:hAnsi="Times New Roman" w:cs="Times New Roman"/>
          <w:b/>
          <w:bCs/>
          <w:sz w:val="24"/>
          <w:szCs w:val="24"/>
          <w:lang w:val="it-IT"/>
        </w:rPr>
        <w:t>l’Operatore Economico</w:t>
      </w:r>
    </w:p>
    <w:p w14:paraId="33622D7A" w14:textId="77777777" w:rsidR="00FE0550" w:rsidRDefault="00FE0550" w:rsidP="00FE0550">
      <w:pPr>
        <w:pStyle w:val="Default"/>
        <w:spacing w:line="360" w:lineRule="auto"/>
        <w:ind w:left="-57"/>
        <w:jc w:val="center"/>
        <w:rPr>
          <w:b/>
          <w:bCs/>
          <w:color w:val="auto"/>
        </w:rPr>
      </w:pPr>
    </w:p>
    <w:p w14:paraId="5877705E" w14:textId="60768CC8" w:rsidR="00FE0550" w:rsidRPr="0014210F" w:rsidRDefault="008A23BD" w:rsidP="00FE0550">
      <w:pPr>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Ragione sociale</w:t>
      </w:r>
      <w:r w:rsidR="00FE0550" w:rsidRPr="0014210F">
        <w:rPr>
          <w:rFonts w:ascii="Times New Roman" w:hAnsi="Times New Roman" w:cs="Times New Roman"/>
          <w:sz w:val="24"/>
          <w:szCs w:val="24"/>
          <w:lang w:val="it-IT"/>
        </w:rPr>
        <w:t xml:space="preserve"> ________________________________________________________________</w:t>
      </w:r>
    </w:p>
    <w:p w14:paraId="791EB830" w14:textId="77777777" w:rsidR="00FE0550" w:rsidRPr="0014210F" w:rsidRDefault="00FE0550" w:rsidP="00FE0550">
      <w:pPr>
        <w:spacing w:line="360" w:lineRule="auto"/>
        <w:jc w:val="both"/>
        <w:rPr>
          <w:rFonts w:ascii="Times New Roman" w:hAnsi="Times New Roman" w:cs="Times New Roman"/>
          <w:sz w:val="24"/>
          <w:szCs w:val="24"/>
          <w:lang w:val="it-IT"/>
        </w:rPr>
      </w:pPr>
      <w:r w:rsidRPr="0014210F">
        <w:rPr>
          <w:rFonts w:ascii="Times New Roman" w:hAnsi="Times New Roman" w:cs="Times New Roman"/>
          <w:sz w:val="24"/>
          <w:szCs w:val="24"/>
          <w:lang w:val="it-IT"/>
        </w:rPr>
        <w:t>con sede legale in _________________________________________________________________</w:t>
      </w:r>
    </w:p>
    <w:p w14:paraId="2A8CF4D0" w14:textId="77777777" w:rsidR="00FE0550" w:rsidRPr="0014210F" w:rsidRDefault="00FE0550" w:rsidP="00FE0550">
      <w:pPr>
        <w:spacing w:line="360" w:lineRule="auto"/>
        <w:jc w:val="both"/>
        <w:rPr>
          <w:rFonts w:ascii="Times New Roman" w:hAnsi="Times New Roman" w:cs="Times New Roman"/>
          <w:sz w:val="24"/>
          <w:szCs w:val="24"/>
          <w:lang w:val="it-IT"/>
        </w:rPr>
      </w:pPr>
      <w:r w:rsidRPr="0014210F">
        <w:rPr>
          <w:rFonts w:ascii="Times New Roman" w:hAnsi="Times New Roman" w:cs="Times New Roman"/>
          <w:sz w:val="24"/>
          <w:szCs w:val="24"/>
          <w:lang w:val="it-IT"/>
        </w:rPr>
        <w:t>Via/Corso/Piazza ______________________________________________________ n. ________</w:t>
      </w:r>
    </w:p>
    <w:p w14:paraId="7C988E46" w14:textId="77777777" w:rsidR="00FE0550" w:rsidRPr="0014210F" w:rsidRDefault="00FE0550" w:rsidP="00FE0550">
      <w:pPr>
        <w:spacing w:line="360" w:lineRule="auto"/>
        <w:jc w:val="both"/>
        <w:rPr>
          <w:rFonts w:ascii="Times New Roman" w:hAnsi="Times New Roman" w:cs="Times New Roman"/>
          <w:sz w:val="24"/>
          <w:szCs w:val="24"/>
          <w:lang w:val="it-IT"/>
        </w:rPr>
      </w:pPr>
      <w:r w:rsidRPr="0014210F">
        <w:rPr>
          <w:rFonts w:ascii="Times New Roman" w:hAnsi="Times New Roman" w:cs="Times New Roman"/>
          <w:sz w:val="24"/>
          <w:szCs w:val="24"/>
          <w:lang w:val="it-IT"/>
        </w:rPr>
        <w:t>Codice Fiscale/P.IVA ______________________________________________________________</w:t>
      </w:r>
    </w:p>
    <w:p w14:paraId="039714E9" w14:textId="77777777" w:rsidR="00FE0550" w:rsidRPr="0014210F" w:rsidRDefault="00FE0550" w:rsidP="00FE0550">
      <w:pPr>
        <w:spacing w:line="360" w:lineRule="auto"/>
        <w:jc w:val="both"/>
        <w:rPr>
          <w:rFonts w:ascii="Times New Roman" w:hAnsi="Times New Roman" w:cs="Times New Roman"/>
          <w:sz w:val="24"/>
          <w:szCs w:val="24"/>
          <w:lang w:val="it-IT"/>
        </w:rPr>
      </w:pPr>
      <w:r w:rsidRPr="0014210F">
        <w:rPr>
          <w:rFonts w:ascii="Times New Roman" w:hAnsi="Times New Roman" w:cs="Times New Roman"/>
          <w:sz w:val="24"/>
          <w:szCs w:val="24"/>
          <w:lang w:val="it-IT"/>
        </w:rPr>
        <w:t>Registro delle Imprese di ____________________________________________________________</w:t>
      </w:r>
    </w:p>
    <w:p w14:paraId="5609DD53" w14:textId="77777777" w:rsidR="00FE0550" w:rsidRPr="0014210F" w:rsidRDefault="00FE0550" w:rsidP="00FE0550">
      <w:pPr>
        <w:spacing w:line="360" w:lineRule="auto"/>
        <w:jc w:val="both"/>
        <w:rPr>
          <w:rFonts w:ascii="Times New Roman" w:hAnsi="Times New Roman" w:cs="Times New Roman"/>
          <w:sz w:val="24"/>
          <w:szCs w:val="24"/>
          <w:lang w:val="it-IT"/>
        </w:rPr>
      </w:pPr>
      <w:r w:rsidRPr="0014210F">
        <w:rPr>
          <w:rFonts w:ascii="Times New Roman" w:hAnsi="Times New Roman" w:cs="Times New Roman"/>
          <w:sz w:val="24"/>
          <w:szCs w:val="24"/>
          <w:lang w:val="it-IT"/>
        </w:rPr>
        <w:t>rappresentata dal Sig./Dott. __________________________________________________________</w:t>
      </w:r>
    </w:p>
    <w:p w14:paraId="537C9936" w14:textId="77777777" w:rsidR="00FE0550" w:rsidRPr="0014210F" w:rsidRDefault="00FE0550" w:rsidP="00FE0550">
      <w:pPr>
        <w:spacing w:line="360" w:lineRule="auto"/>
        <w:jc w:val="both"/>
        <w:rPr>
          <w:rFonts w:ascii="Times New Roman" w:hAnsi="Times New Roman" w:cs="Times New Roman"/>
          <w:sz w:val="24"/>
          <w:szCs w:val="24"/>
          <w:lang w:val="it-IT"/>
        </w:rPr>
      </w:pPr>
      <w:r w:rsidRPr="0014210F">
        <w:rPr>
          <w:rFonts w:ascii="Times New Roman" w:hAnsi="Times New Roman" w:cs="Times New Roman"/>
          <w:sz w:val="24"/>
          <w:szCs w:val="24"/>
          <w:lang w:val="it-IT"/>
        </w:rPr>
        <w:t>nato a ___________________________________________________________ il ___/___/______</w:t>
      </w:r>
    </w:p>
    <w:p w14:paraId="6E0E8135" w14:textId="77777777" w:rsidR="00FE0550" w:rsidRPr="0014210F" w:rsidRDefault="00FE0550" w:rsidP="00FE0550">
      <w:pPr>
        <w:spacing w:line="360" w:lineRule="auto"/>
        <w:jc w:val="both"/>
        <w:rPr>
          <w:rFonts w:ascii="Times New Roman" w:hAnsi="Times New Roman" w:cs="Times New Roman"/>
          <w:sz w:val="24"/>
          <w:szCs w:val="24"/>
          <w:lang w:val="it-IT"/>
        </w:rPr>
      </w:pPr>
      <w:r w:rsidRPr="0014210F">
        <w:rPr>
          <w:rFonts w:ascii="Times New Roman" w:hAnsi="Times New Roman" w:cs="Times New Roman"/>
          <w:sz w:val="24"/>
          <w:szCs w:val="24"/>
          <w:lang w:val="it-IT"/>
        </w:rPr>
        <w:t>in qualità di _____________________________________________________________________</w:t>
      </w:r>
    </w:p>
    <w:p w14:paraId="3D7FD13B" w14:textId="77777777" w:rsidR="00FE0550" w:rsidRPr="0014210F" w:rsidRDefault="00FE0550" w:rsidP="00FE0550">
      <w:pPr>
        <w:spacing w:line="360" w:lineRule="auto"/>
        <w:jc w:val="both"/>
        <w:rPr>
          <w:rFonts w:ascii="Times New Roman" w:hAnsi="Times New Roman" w:cs="Times New Roman"/>
          <w:sz w:val="24"/>
          <w:szCs w:val="24"/>
          <w:lang w:val="it-IT"/>
        </w:rPr>
      </w:pPr>
      <w:r w:rsidRPr="0014210F">
        <w:rPr>
          <w:rFonts w:ascii="Times New Roman" w:hAnsi="Times New Roman" w:cs="Times New Roman"/>
          <w:sz w:val="24"/>
          <w:szCs w:val="24"/>
          <w:lang w:val="it-IT"/>
        </w:rPr>
        <w:t>e munito dei relativi poteri.</w:t>
      </w:r>
    </w:p>
    <w:p w14:paraId="6B8A8B63" w14:textId="77777777" w:rsidR="00FE0550" w:rsidRPr="0014210F" w:rsidRDefault="00FE0550" w:rsidP="00FE0550">
      <w:pPr>
        <w:jc w:val="both"/>
        <w:rPr>
          <w:rFonts w:ascii="Times New Roman" w:hAnsi="Times New Roman" w:cs="Times New Roman"/>
          <w:b/>
          <w:i/>
          <w:sz w:val="24"/>
          <w:szCs w:val="24"/>
          <w:lang w:val="it-IT"/>
        </w:rPr>
      </w:pPr>
      <w:r w:rsidRPr="0014210F">
        <w:rPr>
          <w:rFonts w:ascii="Times New Roman" w:hAnsi="Times New Roman" w:cs="Times New Roman"/>
          <w:b/>
          <w:i/>
          <w:sz w:val="24"/>
          <w:szCs w:val="24"/>
          <w:lang w:val="it-IT"/>
        </w:rPr>
        <w:t>Il presente documento costituisce parte integrante della procedura di appalto indicata e deve essere, obbligatoriamente, sottoscritto e presentato con l’offerta da ciascun partecipante alla gara in oggetto. La mancata consegna del presente documento debitamente sottoscritto dal Titolare o Rappresentante Legale comporterà l’esclusione dalla gara.</w:t>
      </w:r>
    </w:p>
    <w:p w14:paraId="3D1255B1" w14:textId="77777777" w:rsidR="00FE0550" w:rsidRPr="0014210F" w:rsidRDefault="00FE0550" w:rsidP="00FE0550">
      <w:pPr>
        <w:jc w:val="center"/>
        <w:rPr>
          <w:rFonts w:ascii="Times New Roman" w:hAnsi="Times New Roman" w:cs="Times New Roman"/>
          <w:b/>
          <w:sz w:val="24"/>
          <w:szCs w:val="24"/>
          <w:lang w:val="it-IT"/>
        </w:rPr>
      </w:pPr>
    </w:p>
    <w:p w14:paraId="036E438B" w14:textId="77777777" w:rsidR="00FE0550" w:rsidRPr="0014210F" w:rsidRDefault="00FE0550" w:rsidP="00FE0550">
      <w:pPr>
        <w:jc w:val="center"/>
        <w:rPr>
          <w:rFonts w:ascii="Times New Roman" w:hAnsi="Times New Roman" w:cs="Times New Roman"/>
          <w:b/>
          <w:sz w:val="24"/>
          <w:szCs w:val="24"/>
          <w:lang w:val="it-IT"/>
        </w:rPr>
      </w:pPr>
    </w:p>
    <w:p w14:paraId="042682A5" w14:textId="72C1C3C6" w:rsidR="00FE0550" w:rsidRDefault="0096358D" w:rsidP="0096358D">
      <w:pPr>
        <w:jc w:val="center"/>
        <w:rPr>
          <w:rFonts w:ascii="Times New Roman" w:hAnsi="Times New Roman" w:cs="Times New Roman"/>
          <w:b/>
          <w:sz w:val="24"/>
          <w:szCs w:val="24"/>
        </w:rPr>
      </w:pPr>
      <w:r>
        <w:rPr>
          <w:rFonts w:ascii="Times New Roman" w:hAnsi="Times New Roman" w:cs="Times New Roman"/>
          <w:b/>
          <w:sz w:val="24"/>
          <w:szCs w:val="24"/>
        </w:rPr>
        <w:t>VISTI</w:t>
      </w:r>
    </w:p>
    <w:p w14:paraId="546EA7CA" w14:textId="77777777" w:rsidR="00FE0550" w:rsidRPr="007B474B" w:rsidRDefault="00FE0550" w:rsidP="00FE0550">
      <w:pPr>
        <w:jc w:val="center"/>
        <w:rPr>
          <w:rFonts w:ascii="Times New Roman" w:hAnsi="Times New Roman" w:cs="Times New Roman"/>
          <w:b/>
          <w:sz w:val="24"/>
          <w:szCs w:val="24"/>
        </w:rPr>
      </w:pPr>
    </w:p>
    <w:p w14:paraId="3427E4E6" w14:textId="77777777" w:rsidR="00FE0550" w:rsidRDefault="00FE0550" w:rsidP="00E11645">
      <w:pPr>
        <w:widowControl/>
        <w:numPr>
          <w:ilvl w:val="1"/>
          <w:numId w:val="3"/>
        </w:numPr>
        <w:spacing w:after="80" w:line="288" w:lineRule="auto"/>
        <w:ind w:left="142" w:hanging="142"/>
        <w:jc w:val="both"/>
        <w:rPr>
          <w:rFonts w:ascii="Times New Roman" w:hAnsi="Times New Roman" w:cs="Times New Roman"/>
          <w:sz w:val="24"/>
          <w:szCs w:val="24"/>
          <w:lang w:val="it-IT"/>
        </w:rPr>
      </w:pPr>
      <w:r w:rsidRPr="0014210F">
        <w:rPr>
          <w:rFonts w:ascii="Times New Roman" w:hAnsi="Times New Roman" w:cs="Times New Roman"/>
          <w:sz w:val="24"/>
          <w:szCs w:val="24"/>
          <w:lang w:val="it-IT"/>
        </w:rPr>
        <w:t>la Legge 6 novembre 2012 n. 190, art.1 comma 17 recante “</w:t>
      </w:r>
      <w:r w:rsidRPr="0014210F">
        <w:rPr>
          <w:rFonts w:ascii="Times New Roman" w:hAnsi="Times New Roman" w:cs="Times New Roman"/>
          <w:i/>
          <w:sz w:val="24"/>
          <w:szCs w:val="24"/>
          <w:lang w:val="it-IT"/>
        </w:rPr>
        <w:t>Disposizioni per la prevenzione e la repressione della corruzione e dell’illegalità nella Pubblica Amministrazione</w:t>
      </w:r>
      <w:r w:rsidRPr="0014210F">
        <w:rPr>
          <w:rFonts w:ascii="Times New Roman" w:hAnsi="Times New Roman" w:cs="Times New Roman"/>
          <w:sz w:val="24"/>
          <w:szCs w:val="24"/>
          <w:lang w:val="it-IT"/>
        </w:rPr>
        <w:t>”;</w:t>
      </w:r>
    </w:p>
    <w:p w14:paraId="7BB0E104" w14:textId="560E8B64" w:rsidR="000A2E21" w:rsidRPr="0014210F" w:rsidRDefault="000A2E21" w:rsidP="00E11645">
      <w:pPr>
        <w:widowControl/>
        <w:numPr>
          <w:ilvl w:val="1"/>
          <w:numId w:val="3"/>
        </w:numPr>
        <w:spacing w:after="80" w:line="288" w:lineRule="auto"/>
        <w:ind w:left="142" w:hanging="142"/>
        <w:jc w:val="both"/>
        <w:rPr>
          <w:rFonts w:ascii="Times New Roman" w:hAnsi="Times New Roman" w:cs="Times New Roman"/>
          <w:sz w:val="24"/>
          <w:szCs w:val="24"/>
          <w:lang w:val="it-IT"/>
        </w:rPr>
      </w:pPr>
      <w:r w:rsidRPr="000A2E21">
        <w:rPr>
          <w:rFonts w:ascii="Times New Roman" w:hAnsi="Times New Roman" w:cs="Times New Roman"/>
          <w:sz w:val="24"/>
          <w:szCs w:val="24"/>
          <w:lang w:val="it-IT"/>
        </w:rPr>
        <w:t>il Decreto Legislativo 31 marzo 2023, n. 36 “</w:t>
      </w:r>
      <w:r w:rsidRPr="000A2E21">
        <w:rPr>
          <w:rFonts w:ascii="Times New Roman" w:hAnsi="Times New Roman" w:cs="Times New Roman"/>
          <w:i/>
          <w:iCs/>
          <w:sz w:val="24"/>
          <w:szCs w:val="24"/>
          <w:lang w:val="it-IT"/>
        </w:rPr>
        <w:t>Codice dei contratti pubblici in attuazione dell’articolo 1 della legge 21 giugno 2022, n. 78, recante delega al Governo in materia di contratti pubblici</w:t>
      </w:r>
      <w:r w:rsidRPr="000A2E21">
        <w:rPr>
          <w:rFonts w:ascii="Times New Roman" w:hAnsi="Times New Roman" w:cs="Times New Roman"/>
          <w:sz w:val="24"/>
          <w:szCs w:val="24"/>
          <w:lang w:val="it-IT"/>
        </w:rPr>
        <w:t>”;</w:t>
      </w:r>
    </w:p>
    <w:p w14:paraId="79851056" w14:textId="53D3A8B4" w:rsidR="00FE0550" w:rsidRPr="0014210F" w:rsidRDefault="00FE0550" w:rsidP="00E11645">
      <w:pPr>
        <w:widowControl/>
        <w:numPr>
          <w:ilvl w:val="1"/>
          <w:numId w:val="3"/>
        </w:numPr>
        <w:spacing w:after="80" w:line="288" w:lineRule="auto"/>
        <w:ind w:left="142" w:hanging="142"/>
        <w:jc w:val="both"/>
        <w:rPr>
          <w:rFonts w:ascii="Times New Roman" w:hAnsi="Times New Roman" w:cs="Times New Roman"/>
          <w:sz w:val="24"/>
          <w:szCs w:val="24"/>
          <w:lang w:val="it-IT"/>
        </w:rPr>
      </w:pPr>
      <w:r w:rsidRPr="0014210F">
        <w:rPr>
          <w:rFonts w:ascii="Times New Roman" w:hAnsi="Times New Roman" w:cs="Times New Roman"/>
          <w:sz w:val="24"/>
          <w:szCs w:val="24"/>
          <w:lang w:val="it-IT"/>
        </w:rPr>
        <w:t xml:space="preserve">il Piano Nazionale Anticorruzione </w:t>
      </w:r>
      <w:r w:rsidR="006E7AE2">
        <w:rPr>
          <w:rFonts w:ascii="Times New Roman" w:hAnsi="Times New Roman" w:cs="Times New Roman"/>
          <w:sz w:val="24"/>
          <w:szCs w:val="24"/>
          <w:lang w:val="it-IT"/>
        </w:rPr>
        <w:t>2022</w:t>
      </w:r>
      <w:r w:rsidRPr="0014210F">
        <w:rPr>
          <w:rFonts w:ascii="Times New Roman" w:hAnsi="Times New Roman" w:cs="Times New Roman"/>
          <w:sz w:val="24"/>
          <w:szCs w:val="24"/>
          <w:lang w:val="it-IT"/>
        </w:rPr>
        <w:t xml:space="preserve"> </w:t>
      </w:r>
      <w:r w:rsidR="00AF6167">
        <w:rPr>
          <w:rFonts w:ascii="Times New Roman" w:hAnsi="Times New Roman" w:cs="Times New Roman"/>
          <w:sz w:val="24"/>
          <w:szCs w:val="24"/>
          <w:lang w:val="it-IT"/>
        </w:rPr>
        <w:t>approvato</w:t>
      </w:r>
      <w:r w:rsidRPr="0014210F">
        <w:rPr>
          <w:rFonts w:ascii="Times New Roman" w:hAnsi="Times New Roman" w:cs="Times New Roman"/>
          <w:sz w:val="24"/>
          <w:szCs w:val="24"/>
          <w:lang w:val="it-IT"/>
        </w:rPr>
        <w:t xml:space="preserve"> dall’Autor</w:t>
      </w:r>
      <w:r w:rsidR="004C61F8" w:rsidRPr="0014210F">
        <w:rPr>
          <w:rFonts w:ascii="Times New Roman" w:hAnsi="Times New Roman" w:cs="Times New Roman"/>
          <w:sz w:val="24"/>
          <w:szCs w:val="24"/>
          <w:lang w:val="it-IT"/>
        </w:rPr>
        <w:t>ità Nazionale Anticorruzione (ANAC)</w:t>
      </w:r>
      <w:r w:rsidR="00AF6167">
        <w:rPr>
          <w:rFonts w:ascii="Times New Roman" w:hAnsi="Times New Roman" w:cs="Times New Roman"/>
          <w:sz w:val="24"/>
          <w:szCs w:val="24"/>
          <w:lang w:val="it-IT"/>
        </w:rPr>
        <w:t xml:space="preserve"> con </w:t>
      </w:r>
      <w:r w:rsidR="00AF6167" w:rsidRPr="00AF6167">
        <w:rPr>
          <w:rFonts w:ascii="Times New Roman" w:hAnsi="Times New Roman" w:cs="Times New Roman"/>
          <w:sz w:val="24"/>
          <w:szCs w:val="24"/>
          <w:lang w:val="it-IT"/>
        </w:rPr>
        <w:t>Delibera n. 7 del 17 gennaio 2023</w:t>
      </w:r>
      <w:r w:rsidR="00AF6167">
        <w:rPr>
          <w:rFonts w:ascii="Times New Roman" w:hAnsi="Times New Roman" w:cs="Times New Roman"/>
          <w:sz w:val="24"/>
          <w:szCs w:val="24"/>
          <w:lang w:val="it-IT"/>
        </w:rPr>
        <w:t xml:space="preserve"> e </w:t>
      </w:r>
      <w:r w:rsidR="00AB0930" w:rsidRPr="00AB0930">
        <w:rPr>
          <w:rFonts w:ascii="Times New Roman" w:hAnsi="Times New Roman" w:cs="Times New Roman"/>
          <w:sz w:val="24"/>
          <w:szCs w:val="24"/>
          <w:lang w:val="it-IT"/>
        </w:rPr>
        <w:t>pubblicato nella Gazzetta Ufficiale - Serie Generale n.24 del 30 gennaio 2023</w:t>
      </w:r>
      <w:r w:rsidR="00021BBD" w:rsidRPr="0014210F">
        <w:rPr>
          <w:rFonts w:ascii="Times New Roman" w:hAnsi="Times New Roman" w:cs="Times New Roman"/>
          <w:sz w:val="24"/>
          <w:szCs w:val="24"/>
          <w:lang w:val="it-IT"/>
        </w:rPr>
        <w:t>;</w:t>
      </w:r>
    </w:p>
    <w:p w14:paraId="00D0A9B5" w14:textId="77E0E0E0" w:rsidR="00021BBD" w:rsidRDefault="00021BBD" w:rsidP="00E11645">
      <w:pPr>
        <w:widowControl/>
        <w:numPr>
          <w:ilvl w:val="1"/>
          <w:numId w:val="3"/>
        </w:numPr>
        <w:spacing w:after="80" w:line="288" w:lineRule="auto"/>
        <w:ind w:left="142" w:hanging="142"/>
        <w:jc w:val="both"/>
        <w:rPr>
          <w:rFonts w:ascii="Times New Roman" w:hAnsi="Times New Roman" w:cs="Times New Roman"/>
          <w:sz w:val="24"/>
          <w:szCs w:val="24"/>
        </w:rPr>
      </w:pPr>
      <w:r w:rsidRPr="0014210F">
        <w:rPr>
          <w:rFonts w:ascii="Times New Roman" w:hAnsi="Times New Roman" w:cs="Times New Roman"/>
          <w:sz w:val="24"/>
          <w:szCs w:val="24"/>
          <w:lang w:val="it-IT"/>
        </w:rPr>
        <w:t xml:space="preserve">il Piano Triennale di Prevenzione della Corruzione e della </w:t>
      </w:r>
      <w:r w:rsidR="21C1D109" w:rsidRPr="0014210F">
        <w:rPr>
          <w:rFonts w:ascii="Times New Roman" w:hAnsi="Times New Roman" w:cs="Times New Roman"/>
          <w:sz w:val="24"/>
          <w:szCs w:val="24"/>
          <w:lang w:val="it-IT"/>
        </w:rPr>
        <w:t>T</w:t>
      </w:r>
      <w:r w:rsidRPr="0014210F">
        <w:rPr>
          <w:rFonts w:ascii="Times New Roman" w:hAnsi="Times New Roman" w:cs="Times New Roman"/>
          <w:sz w:val="24"/>
          <w:szCs w:val="24"/>
          <w:lang w:val="it-IT"/>
        </w:rPr>
        <w:t xml:space="preserve">rasparenza </w:t>
      </w:r>
      <w:r w:rsidR="00F576F9" w:rsidRPr="0014210F">
        <w:rPr>
          <w:rFonts w:ascii="Times New Roman" w:hAnsi="Times New Roman" w:cs="Times New Roman"/>
          <w:sz w:val="24"/>
          <w:szCs w:val="24"/>
          <w:lang w:val="it-IT"/>
        </w:rPr>
        <w:t xml:space="preserve">(P.T.P.C.) </w:t>
      </w:r>
      <w:r w:rsidRPr="40AB6C2F">
        <w:rPr>
          <w:rFonts w:ascii="Times New Roman" w:hAnsi="Times New Roman" w:cs="Times New Roman"/>
          <w:sz w:val="24"/>
          <w:szCs w:val="24"/>
        </w:rPr>
        <w:t>20</w:t>
      </w:r>
      <w:r w:rsidR="002F6527">
        <w:rPr>
          <w:rFonts w:ascii="Times New Roman" w:hAnsi="Times New Roman" w:cs="Times New Roman"/>
          <w:sz w:val="24"/>
          <w:szCs w:val="24"/>
        </w:rPr>
        <w:t>2</w:t>
      </w:r>
      <w:r w:rsidR="00DE452E">
        <w:rPr>
          <w:rFonts w:ascii="Times New Roman" w:hAnsi="Times New Roman" w:cs="Times New Roman"/>
          <w:sz w:val="24"/>
          <w:szCs w:val="24"/>
        </w:rPr>
        <w:t>3</w:t>
      </w:r>
      <w:r w:rsidR="002F6527">
        <w:rPr>
          <w:rFonts w:ascii="Times New Roman" w:hAnsi="Times New Roman" w:cs="Times New Roman"/>
          <w:sz w:val="24"/>
          <w:szCs w:val="24"/>
        </w:rPr>
        <w:t xml:space="preserve"> – 202</w:t>
      </w:r>
      <w:r w:rsidR="00DE452E">
        <w:rPr>
          <w:rFonts w:ascii="Times New Roman" w:hAnsi="Times New Roman" w:cs="Times New Roman"/>
          <w:sz w:val="24"/>
          <w:szCs w:val="24"/>
        </w:rPr>
        <w:t>5</w:t>
      </w:r>
      <w:r w:rsidRPr="40AB6C2F">
        <w:rPr>
          <w:rFonts w:ascii="Times New Roman" w:hAnsi="Times New Roman" w:cs="Times New Roman"/>
          <w:sz w:val="24"/>
          <w:szCs w:val="24"/>
        </w:rPr>
        <w:t xml:space="preserve"> </w:t>
      </w:r>
      <w:proofErr w:type="spellStart"/>
      <w:r w:rsidRPr="40AB6C2F">
        <w:rPr>
          <w:rFonts w:ascii="Times New Roman" w:hAnsi="Times New Roman" w:cs="Times New Roman"/>
          <w:sz w:val="24"/>
          <w:szCs w:val="24"/>
        </w:rPr>
        <w:t>dell’ANAC</w:t>
      </w:r>
      <w:proofErr w:type="spellEnd"/>
      <w:r w:rsidR="0020330C" w:rsidRPr="40AB6C2F">
        <w:rPr>
          <w:rFonts w:ascii="Times New Roman" w:hAnsi="Times New Roman" w:cs="Times New Roman"/>
          <w:sz w:val="24"/>
          <w:szCs w:val="24"/>
        </w:rPr>
        <w:t xml:space="preserve">, </w:t>
      </w:r>
      <w:proofErr w:type="spellStart"/>
      <w:r w:rsidR="0020330C" w:rsidRPr="40AB6C2F">
        <w:rPr>
          <w:rFonts w:ascii="Times New Roman" w:hAnsi="Times New Roman" w:cs="Times New Roman"/>
          <w:sz w:val="24"/>
          <w:szCs w:val="24"/>
        </w:rPr>
        <w:t>approvato</w:t>
      </w:r>
      <w:proofErr w:type="spellEnd"/>
      <w:r w:rsidR="0020330C" w:rsidRPr="40AB6C2F">
        <w:rPr>
          <w:rFonts w:ascii="Times New Roman" w:hAnsi="Times New Roman" w:cs="Times New Roman"/>
          <w:sz w:val="24"/>
          <w:szCs w:val="24"/>
        </w:rPr>
        <w:t xml:space="preserve"> il </w:t>
      </w:r>
      <w:r w:rsidR="000116B9" w:rsidRPr="000116B9">
        <w:rPr>
          <w:rFonts w:ascii="Times New Roman" w:hAnsi="Times New Roman" w:cs="Times New Roman"/>
          <w:sz w:val="24"/>
          <w:szCs w:val="24"/>
        </w:rPr>
        <w:t xml:space="preserve">25 </w:t>
      </w:r>
      <w:proofErr w:type="spellStart"/>
      <w:r w:rsidR="000116B9" w:rsidRPr="000116B9">
        <w:rPr>
          <w:rFonts w:ascii="Times New Roman" w:hAnsi="Times New Roman" w:cs="Times New Roman"/>
          <w:sz w:val="24"/>
          <w:szCs w:val="24"/>
        </w:rPr>
        <w:t>gennaio</w:t>
      </w:r>
      <w:proofErr w:type="spellEnd"/>
      <w:r w:rsidR="000116B9" w:rsidRPr="000116B9">
        <w:rPr>
          <w:rFonts w:ascii="Times New Roman" w:hAnsi="Times New Roman" w:cs="Times New Roman"/>
          <w:sz w:val="24"/>
          <w:szCs w:val="24"/>
        </w:rPr>
        <w:t xml:space="preserve"> 2023</w:t>
      </w:r>
      <w:r w:rsidRPr="40AB6C2F">
        <w:rPr>
          <w:rFonts w:ascii="Times New Roman" w:hAnsi="Times New Roman" w:cs="Times New Roman"/>
          <w:sz w:val="24"/>
          <w:szCs w:val="24"/>
        </w:rPr>
        <w:t>;</w:t>
      </w:r>
    </w:p>
    <w:p w14:paraId="2A7BB578" w14:textId="732ACF0C" w:rsidR="00AB6DA6" w:rsidRPr="009668C0" w:rsidRDefault="002743AF" w:rsidP="002743AF">
      <w:pPr>
        <w:widowControl/>
        <w:numPr>
          <w:ilvl w:val="1"/>
          <w:numId w:val="3"/>
        </w:numPr>
        <w:tabs>
          <w:tab w:val="clear" w:pos="360"/>
          <w:tab w:val="num" w:pos="142"/>
        </w:tabs>
        <w:spacing w:after="80" w:line="288" w:lineRule="auto"/>
        <w:ind w:left="142" w:hanging="142"/>
        <w:jc w:val="both"/>
        <w:rPr>
          <w:rFonts w:ascii="Times New Roman" w:hAnsi="Times New Roman" w:cs="Times New Roman"/>
          <w:sz w:val="24"/>
          <w:szCs w:val="24"/>
          <w:lang w:val="it-IT"/>
        </w:rPr>
      </w:pPr>
      <w:r>
        <w:rPr>
          <w:rFonts w:ascii="Times New Roman" w:hAnsi="Times New Roman" w:cs="Times New Roman"/>
          <w:sz w:val="24"/>
          <w:szCs w:val="24"/>
          <w:lang w:val="it-IT"/>
        </w:rPr>
        <w:lastRenderedPageBreak/>
        <w:t>i</w:t>
      </w:r>
      <w:r w:rsidR="00BE6AF0" w:rsidRPr="00BE6AF0">
        <w:rPr>
          <w:rFonts w:ascii="Times New Roman" w:hAnsi="Times New Roman" w:cs="Times New Roman"/>
          <w:sz w:val="24"/>
          <w:szCs w:val="24"/>
          <w:lang w:val="it-IT"/>
        </w:rPr>
        <w:t>l Piano Integrato di Attività e organizzazione (PIAO) 2023-2025 del Politecnico di Bari</w:t>
      </w:r>
      <w:r w:rsidR="00BE6AF0">
        <w:rPr>
          <w:rFonts w:ascii="Times New Roman" w:hAnsi="Times New Roman" w:cs="Times New Roman"/>
          <w:sz w:val="24"/>
          <w:szCs w:val="24"/>
          <w:lang w:val="it-IT"/>
        </w:rPr>
        <w:t xml:space="preserve">, </w:t>
      </w:r>
      <w:r w:rsidR="00FA51CB" w:rsidRPr="00FA51CB">
        <w:rPr>
          <w:rFonts w:ascii="Times New Roman" w:hAnsi="Times New Roman" w:cs="Times New Roman"/>
          <w:sz w:val="24"/>
          <w:szCs w:val="24"/>
          <w:lang w:val="it-IT"/>
        </w:rPr>
        <w:t>redatto ai sensi dell’art. 6 del decreto legge 80 del 9 giugno 2021, convertito in legge n.113 del 6 agosto 2021</w:t>
      </w:r>
      <w:r w:rsidR="00FA51CB">
        <w:rPr>
          <w:rFonts w:ascii="Times New Roman" w:hAnsi="Times New Roman" w:cs="Times New Roman"/>
          <w:sz w:val="24"/>
          <w:szCs w:val="24"/>
          <w:lang w:val="it-IT"/>
        </w:rPr>
        <w:t xml:space="preserve">, </w:t>
      </w:r>
      <w:r w:rsidR="00E337E4">
        <w:rPr>
          <w:rFonts w:ascii="Times New Roman" w:hAnsi="Times New Roman" w:cs="Times New Roman"/>
          <w:sz w:val="24"/>
          <w:szCs w:val="24"/>
          <w:lang w:val="it-IT"/>
        </w:rPr>
        <w:t>a</w:t>
      </w:r>
      <w:r w:rsidR="00E337E4" w:rsidRPr="00E337E4">
        <w:rPr>
          <w:rFonts w:ascii="Times New Roman" w:hAnsi="Times New Roman" w:cs="Times New Roman"/>
          <w:sz w:val="24"/>
          <w:szCs w:val="24"/>
          <w:lang w:val="it-IT"/>
        </w:rPr>
        <w:t>pprovato dal Consiglio di Amministrazione del 30 marzo 2023 previo parere favorevole del Senato Accademico del 29 marzo 2023</w:t>
      </w:r>
      <w:r w:rsidR="00E337E4">
        <w:rPr>
          <w:rFonts w:ascii="Times New Roman" w:hAnsi="Times New Roman" w:cs="Times New Roman"/>
          <w:sz w:val="24"/>
          <w:szCs w:val="24"/>
          <w:lang w:val="it-IT"/>
        </w:rPr>
        <w:t xml:space="preserve"> </w:t>
      </w:r>
      <w:r w:rsidR="00FE0550" w:rsidRPr="00E337E4">
        <w:rPr>
          <w:rFonts w:ascii="Times New Roman" w:hAnsi="Times New Roman" w:cs="Times New Roman"/>
          <w:sz w:val="24"/>
          <w:szCs w:val="24"/>
          <w:lang w:val="it-IT"/>
        </w:rPr>
        <w:t>e pubblicato sul sito istituzionale:</w:t>
      </w:r>
      <w:r w:rsidR="009668C0">
        <w:rPr>
          <w:rFonts w:ascii="Times New Roman" w:hAnsi="Times New Roman" w:cs="Times New Roman"/>
          <w:sz w:val="24"/>
          <w:szCs w:val="24"/>
          <w:lang w:val="it-IT"/>
        </w:rPr>
        <w:t xml:space="preserve"> </w:t>
      </w:r>
      <w:r w:rsidR="009668C0" w:rsidRPr="009668C0">
        <w:rPr>
          <w:rStyle w:val="Collegamentoipertestuale"/>
          <w:rFonts w:ascii="Times New Roman" w:eastAsia="Times New Roman" w:hAnsi="Times New Roman"/>
          <w:sz w:val="24"/>
          <w:szCs w:val="24"/>
          <w:lang w:val="it-IT"/>
        </w:rPr>
        <w:t>http://www.poliba.it/it/amministrazione-trasparente/sottosezione-rischi-corruttivi-e-trasparenza-piao-2023-2025</w:t>
      </w:r>
      <w:r w:rsidR="00AB6DA6" w:rsidRPr="009668C0">
        <w:rPr>
          <w:rFonts w:ascii="Times New Roman" w:hAnsi="Times New Roman" w:cs="Times New Roman"/>
          <w:sz w:val="24"/>
          <w:szCs w:val="24"/>
          <w:lang w:val="it-IT"/>
        </w:rPr>
        <w:t>;</w:t>
      </w:r>
    </w:p>
    <w:p w14:paraId="66ED87D2" w14:textId="77777777" w:rsidR="00FE0550" w:rsidRPr="0014210F" w:rsidRDefault="00FE0550" w:rsidP="00E11645">
      <w:pPr>
        <w:widowControl/>
        <w:numPr>
          <w:ilvl w:val="1"/>
          <w:numId w:val="3"/>
        </w:numPr>
        <w:tabs>
          <w:tab w:val="num" w:pos="426"/>
        </w:tabs>
        <w:spacing w:after="80" w:line="288" w:lineRule="auto"/>
        <w:ind w:left="142" w:hanging="142"/>
        <w:jc w:val="both"/>
        <w:rPr>
          <w:rFonts w:ascii="Times New Roman" w:hAnsi="Times New Roman" w:cs="Times New Roman"/>
          <w:sz w:val="24"/>
          <w:szCs w:val="24"/>
          <w:lang w:val="it-IT"/>
        </w:rPr>
      </w:pPr>
      <w:r w:rsidRPr="0014210F">
        <w:rPr>
          <w:rFonts w:ascii="Times New Roman" w:hAnsi="Times New Roman" w:cs="Times New Roman"/>
          <w:sz w:val="24"/>
          <w:szCs w:val="24"/>
          <w:lang w:val="it-IT"/>
        </w:rPr>
        <w:t>il D.P.R. del 16 aprile 2013 n. 62 con il quale è stato emanato il “</w:t>
      </w:r>
      <w:r w:rsidRPr="0014210F">
        <w:rPr>
          <w:rFonts w:ascii="Times New Roman" w:hAnsi="Times New Roman" w:cs="Times New Roman"/>
          <w:i/>
          <w:sz w:val="24"/>
          <w:szCs w:val="24"/>
          <w:lang w:val="it-IT"/>
        </w:rPr>
        <w:t>Regolamento recante il Codice di comportamento dei dipendenti pubblici</w:t>
      </w:r>
      <w:r w:rsidRPr="0014210F">
        <w:rPr>
          <w:rFonts w:ascii="Times New Roman" w:hAnsi="Times New Roman" w:cs="Times New Roman"/>
          <w:sz w:val="24"/>
          <w:szCs w:val="24"/>
          <w:lang w:val="it-IT"/>
        </w:rPr>
        <w:t>”;</w:t>
      </w:r>
    </w:p>
    <w:p w14:paraId="41806B37" w14:textId="77777777" w:rsidR="00AB6DA6" w:rsidRPr="0014210F" w:rsidRDefault="00AB6DA6" w:rsidP="00E11645">
      <w:pPr>
        <w:widowControl/>
        <w:numPr>
          <w:ilvl w:val="1"/>
          <w:numId w:val="3"/>
        </w:numPr>
        <w:tabs>
          <w:tab w:val="num" w:pos="426"/>
        </w:tabs>
        <w:spacing w:after="80" w:line="288" w:lineRule="auto"/>
        <w:ind w:left="142" w:hanging="142"/>
        <w:jc w:val="both"/>
        <w:rPr>
          <w:rFonts w:ascii="Times New Roman" w:hAnsi="Times New Roman" w:cs="Times New Roman"/>
          <w:sz w:val="24"/>
          <w:szCs w:val="24"/>
          <w:lang w:val="it-IT"/>
        </w:rPr>
      </w:pPr>
      <w:r w:rsidRPr="00AB6DA6">
        <w:rPr>
          <w:rFonts w:ascii="Times New Roman" w:hAnsi="Times New Roman" w:cs="Times New Roman"/>
          <w:sz w:val="24"/>
          <w:szCs w:val="24"/>
          <w:lang w:val="it-IT"/>
        </w:rPr>
        <w:t>la Legge Regionale n. 15 del 20.06.2008, art.16 recante “Principi e linee guida in materia di trasparenza dell’attività amministrativa nella Regione Puglia”;</w:t>
      </w:r>
    </w:p>
    <w:p w14:paraId="769DF458" w14:textId="77777777" w:rsidR="00AB6DA6" w:rsidRPr="0014210F" w:rsidRDefault="00FE0550" w:rsidP="00AB6DA6">
      <w:pPr>
        <w:widowControl/>
        <w:numPr>
          <w:ilvl w:val="1"/>
          <w:numId w:val="3"/>
        </w:numPr>
        <w:spacing w:line="288" w:lineRule="auto"/>
        <w:ind w:left="142" w:hanging="142"/>
        <w:jc w:val="both"/>
        <w:rPr>
          <w:rFonts w:ascii="Times New Roman" w:hAnsi="Times New Roman" w:cs="Times New Roman"/>
          <w:sz w:val="24"/>
          <w:szCs w:val="24"/>
          <w:lang w:val="it-IT"/>
        </w:rPr>
      </w:pPr>
      <w:r w:rsidRPr="0014210F">
        <w:rPr>
          <w:rFonts w:ascii="Times New Roman" w:hAnsi="Times New Roman" w:cs="Times New Roman"/>
          <w:sz w:val="24"/>
          <w:szCs w:val="24"/>
          <w:lang w:val="it-IT"/>
        </w:rPr>
        <w:t>il Codice</w:t>
      </w:r>
      <w:r w:rsidR="00AB6DA6" w:rsidRPr="0014210F">
        <w:rPr>
          <w:rFonts w:ascii="Times New Roman" w:hAnsi="Times New Roman" w:cs="Times New Roman"/>
          <w:sz w:val="24"/>
          <w:szCs w:val="24"/>
          <w:lang w:val="it-IT"/>
        </w:rPr>
        <w:t xml:space="preserve"> Etico e</w:t>
      </w:r>
      <w:r w:rsidRPr="0014210F">
        <w:rPr>
          <w:rFonts w:ascii="Times New Roman" w:hAnsi="Times New Roman" w:cs="Times New Roman"/>
          <w:sz w:val="24"/>
          <w:szCs w:val="24"/>
          <w:lang w:val="it-IT"/>
        </w:rPr>
        <w:t xml:space="preserve"> di Comportamento del Politecnico</w:t>
      </w:r>
      <w:r w:rsidR="00AB6DA6" w:rsidRPr="0014210F">
        <w:rPr>
          <w:rFonts w:ascii="Times New Roman" w:hAnsi="Times New Roman" w:cs="Times New Roman"/>
          <w:sz w:val="24"/>
          <w:szCs w:val="24"/>
          <w:lang w:val="it-IT"/>
        </w:rPr>
        <w:t xml:space="preserve"> di Bari emanato con D.R. n. 582 del 28.09.2018</w:t>
      </w:r>
      <w:r w:rsidRPr="0014210F">
        <w:rPr>
          <w:rFonts w:ascii="Times New Roman" w:hAnsi="Times New Roman" w:cs="Times New Roman"/>
          <w:sz w:val="24"/>
          <w:szCs w:val="24"/>
          <w:lang w:val="it-IT"/>
        </w:rPr>
        <w:t xml:space="preserve"> e pubbli</w:t>
      </w:r>
      <w:r w:rsidR="00AB6DA6" w:rsidRPr="0014210F">
        <w:rPr>
          <w:rFonts w:ascii="Times New Roman" w:hAnsi="Times New Roman" w:cs="Times New Roman"/>
          <w:sz w:val="24"/>
          <w:szCs w:val="24"/>
          <w:lang w:val="it-IT"/>
        </w:rPr>
        <w:t>cato sul sito web istituzionale:</w:t>
      </w:r>
    </w:p>
    <w:p w14:paraId="24B3CC3B" w14:textId="77777777" w:rsidR="00AB6DA6" w:rsidRPr="0014210F" w:rsidRDefault="00E96B07" w:rsidP="00E11645">
      <w:pPr>
        <w:widowControl/>
        <w:spacing w:after="80" w:line="288" w:lineRule="auto"/>
        <w:ind w:left="142"/>
        <w:jc w:val="both"/>
        <w:rPr>
          <w:rFonts w:ascii="Times New Roman" w:hAnsi="Times New Roman" w:cs="Times New Roman"/>
          <w:sz w:val="24"/>
          <w:szCs w:val="24"/>
          <w:lang w:val="it-IT"/>
        </w:rPr>
      </w:pPr>
      <w:hyperlink r:id="rId10" w:history="1">
        <w:r w:rsidR="00AB6DA6" w:rsidRPr="0014210F">
          <w:rPr>
            <w:rStyle w:val="Collegamentoipertestuale"/>
            <w:rFonts w:ascii="Times New Roman" w:hAnsi="Times New Roman"/>
            <w:sz w:val="24"/>
            <w:szCs w:val="24"/>
            <w:lang w:val="it-IT"/>
          </w:rPr>
          <w:t>https://www.poliba.it/sites/default/files/codice_etico_e_di_comportamento_del_politecnico_di_bari_0.pdf</w:t>
        </w:r>
      </w:hyperlink>
      <w:r w:rsidR="00AB6DA6" w:rsidRPr="0014210F">
        <w:rPr>
          <w:rFonts w:ascii="Times New Roman" w:hAnsi="Times New Roman" w:cs="Times New Roman"/>
          <w:sz w:val="24"/>
          <w:szCs w:val="24"/>
          <w:lang w:val="it-IT"/>
        </w:rPr>
        <w:t>;</w:t>
      </w:r>
    </w:p>
    <w:p w14:paraId="20AEBB71" w14:textId="77777777" w:rsidR="00FE0550" w:rsidRPr="0014210F" w:rsidRDefault="00FE0550" w:rsidP="00FE0550">
      <w:pPr>
        <w:widowControl/>
        <w:numPr>
          <w:ilvl w:val="1"/>
          <w:numId w:val="3"/>
        </w:numPr>
        <w:spacing w:line="288" w:lineRule="auto"/>
        <w:ind w:left="142" w:hanging="142"/>
        <w:jc w:val="both"/>
        <w:rPr>
          <w:rFonts w:ascii="Times New Roman" w:hAnsi="Times New Roman" w:cs="Times New Roman"/>
          <w:sz w:val="24"/>
          <w:szCs w:val="24"/>
          <w:lang w:val="it-IT"/>
        </w:rPr>
      </w:pPr>
      <w:r w:rsidRPr="0014210F">
        <w:rPr>
          <w:rFonts w:ascii="Times New Roman" w:hAnsi="Times New Roman" w:cs="Times New Roman"/>
          <w:sz w:val="24"/>
          <w:szCs w:val="24"/>
          <w:lang w:val="it-IT"/>
        </w:rPr>
        <w:t>il Protocollo di Legalità, sottoscritto in data 07.12.2012, tra il Politecnico di Bari e la Prefettura di Bari pu</w:t>
      </w:r>
      <w:r w:rsidR="0020330C" w:rsidRPr="0014210F">
        <w:rPr>
          <w:rFonts w:ascii="Times New Roman" w:hAnsi="Times New Roman" w:cs="Times New Roman"/>
          <w:sz w:val="24"/>
          <w:szCs w:val="24"/>
          <w:lang w:val="it-IT"/>
        </w:rPr>
        <w:t>bblicato sul sito istituzionale:</w:t>
      </w:r>
    </w:p>
    <w:p w14:paraId="6A59A6E1" w14:textId="77777777" w:rsidR="00FE0550" w:rsidRDefault="00E96B07" w:rsidP="00FE0550">
      <w:pPr>
        <w:spacing w:line="288" w:lineRule="auto"/>
        <w:ind w:left="142"/>
        <w:jc w:val="both"/>
        <w:rPr>
          <w:rStyle w:val="Collegamentoipertestuale"/>
          <w:rFonts w:ascii="Times New Roman" w:hAnsi="Times New Roman"/>
          <w:i/>
          <w:lang w:val="it-IT"/>
        </w:rPr>
      </w:pPr>
      <w:hyperlink r:id="rId11" w:history="1">
        <w:r w:rsidR="00FE0550" w:rsidRPr="0014210F">
          <w:rPr>
            <w:rStyle w:val="Collegamentoipertestuale"/>
            <w:rFonts w:ascii="Times New Roman" w:hAnsi="Times New Roman"/>
            <w:i/>
            <w:lang w:val="it-IT"/>
          </w:rPr>
          <w:t>http://www.poliba.it/sites/default/files/protocollo%20dintesa%20con%20la%20prefettura%20di%20bari%20-%202012_0.pdf</w:t>
        </w:r>
      </w:hyperlink>
    </w:p>
    <w:p w14:paraId="5920AA49" w14:textId="77777777" w:rsidR="004540BA" w:rsidRDefault="004540BA" w:rsidP="00FE0550">
      <w:pPr>
        <w:spacing w:line="288" w:lineRule="auto"/>
        <w:ind w:left="142"/>
        <w:jc w:val="both"/>
        <w:rPr>
          <w:rStyle w:val="Collegamentoipertestuale"/>
          <w:rFonts w:ascii="Times New Roman" w:hAnsi="Times New Roman"/>
          <w:i/>
          <w:lang w:val="it-IT"/>
        </w:rPr>
      </w:pPr>
    </w:p>
    <w:p w14:paraId="12F126EF" w14:textId="5D6B56F7" w:rsidR="004540BA" w:rsidRPr="004540BA" w:rsidRDefault="004540BA" w:rsidP="004540BA">
      <w:pPr>
        <w:spacing w:after="80" w:line="288" w:lineRule="auto"/>
        <w:jc w:val="center"/>
        <w:rPr>
          <w:rFonts w:ascii="Times New Roman" w:hAnsi="Times New Roman" w:cs="Times New Roman"/>
          <w:b/>
          <w:bCs/>
          <w:sz w:val="24"/>
          <w:szCs w:val="24"/>
          <w:lang w:val="it-IT"/>
        </w:rPr>
      </w:pPr>
      <w:r w:rsidRPr="004540BA">
        <w:rPr>
          <w:rFonts w:ascii="Times New Roman" w:hAnsi="Times New Roman" w:cs="Times New Roman"/>
          <w:b/>
          <w:bCs/>
          <w:sz w:val="24"/>
          <w:szCs w:val="24"/>
          <w:lang w:val="it-IT"/>
        </w:rPr>
        <w:t>PREMESSO</w:t>
      </w:r>
      <w:r>
        <w:rPr>
          <w:rFonts w:ascii="Times New Roman" w:hAnsi="Times New Roman" w:cs="Times New Roman"/>
          <w:b/>
          <w:bCs/>
          <w:sz w:val="24"/>
          <w:szCs w:val="24"/>
          <w:lang w:val="it-IT"/>
        </w:rPr>
        <w:t xml:space="preserve"> CHE</w:t>
      </w:r>
    </w:p>
    <w:p w14:paraId="0C63F4DC" w14:textId="61E227CE" w:rsidR="00FE0550" w:rsidRDefault="00990073" w:rsidP="00051DEB">
      <w:pPr>
        <w:spacing w:after="80" w:line="288"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il </w:t>
      </w:r>
      <w:r w:rsidR="004540BA" w:rsidRPr="004540BA">
        <w:rPr>
          <w:rFonts w:ascii="Times New Roman" w:hAnsi="Times New Roman" w:cs="Times New Roman"/>
          <w:sz w:val="24"/>
          <w:szCs w:val="24"/>
          <w:lang w:val="it-IT"/>
        </w:rPr>
        <w:t xml:space="preserve">Patto di </w:t>
      </w:r>
      <w:r>
        <w:rPr>
          <w:rFonts w:ascii="Times New Roman" w:hAnsi="Times New Roman" w:cs="Times New Roman"/>
          <w:sz w:val="24"/>
          <w:szCs w:val="24"/>
          <w:lang w:val="it-IT"/>
        </w:rPr>
        <w:t>i</w:t>
      </w:r>
      <w:r w:rsidR="004540BA" w:rsidRPr="004540BA">
        <w:rPr>
          <w:rFonts w:ascii="Times New Roman" w:hAnsi="Times New Roman" w:cs="Times New Roman"/>
          <w:sz w:val="24"/>
          <w:szCs w:val="24"/>
          <w:lang w:val="it-IT"/>
        </w:rPr>
        <w:t>ntegrità</w:t>
      </w:r>
      <w:r>
        <w:rPr>
          <w:rFonts w:ascii="Times New Roman" w:hAnsi="Times New Roman" w:cs="Times New Roman"/>
          <w:sz w:val="24"/>
          <w:szCs w:val="24"/>
          <w:lang w:val="it-IT"/>
        </w:rPr>
        <w:t xml:space="preserve"> è</w:t>
      </w:r>
      <w:r w:rsidR="004540BA" w:rsidRPr="004540BA">
        <w:rPr>
          <w:rFonts w:ascii="Times New Roman" w:hAnsi="Times New Roman" w:cs="Times New Roman"/>
          <w:sz w:val="24"/>
          <w:szCs w:val="24"/>
          <w:lang w:val="it-IT"/>
        </w:rPr>
        <w:t xml:space="preserve"> un accordo</w:t>
      </w:r>
      <w:r>
        <w:rPr>
          <w:rFonts w:ascii="Times New Roman" w:hAnsi="Times New Roman" w:cs="Times New Roman"/>
          <w:sz w:val="24"/>
          <w:szCs w:val="24"/>
          <w:lang w:val="it-IT"/>
        </w:rPr>
        <w:t xml:space="preserve"> tra la Stazione Appaltante e gli operatori economici</w:t>
      </w:r>
      <w:r w:rsidR="004D2D0E">
        <w:rPr>
          <w:rFonts w:ascii="Times New Roman" w:hAnsi="Times New Roman" w:cs="Times New Roman"/>
          <w:sz w:val="24"/>
          <w:szCs w:val="24"/>
          <w:lang w:val="it-IT"/>
        </w:rPr>
        <w:t xml:space="preserve"> che, ai sensi dell’art. 1, co. 17 della L. 190/2012, vincola i contraenti al rispetto </w:t>
      </w:r>
      <w:r w:rsidR="007210B5">
        <w:rPr>
          <w:rFonts w:ascii="Times New Roman" w:hAnsi="Times New Roman" w:cs="Times New Roman"/>
          <w:sz w:val="24"/>
          <w:szCs w:val="24"/>
          <w:lang w:val="it-IT"/>
        </w:rPr>
        <w:t>di regole di condotta finalizzate a prevenire il verificarsi di fenomeni corruttivi nonché a promuovere comportamenti eticamente adeguati</w:t>
      </w:r>
      <w:r w:rsidR="00440638">
        <w:rPr>
          <w:rFonts w:ascii="Times New Roman" w:hAnsi="Times New Roman" w:cs="Times New Roman"/>
          <w:sz w:val="24"/>
          <w:szCs w:val="24"/>
          <w:lang w:val="it-IT"/>
        </w:rPr>
        <w:t>.</w:t>
      </w:r>
    </w:p>
    <w:p w14:paraId="6A082A41" w14:textId="77777777" w:rsidR="00440638" w:rsidRDefault="00440638" w:rsidP="00FE0550">
      <w:pPr>
        <w:spacing w:line="288" w:lineRule="auto"/>
        <w:jc w:val="center"/>
        <w:rPr>
          <w:rFonts w:ascii="Times New Roman" w:hAnsi="Times New Roman" w:cs="Times New Roman"/>
          <w:b/>
          <w:sz w:val="24"/>
          <w:szCs w:val="24"/>
          <w:lang w:val="it-IT"/>
        </w:rPr>
      </w:pPr>
    </w:p>
    <w:p w14:paraId="71B55DB5" w14:textId="6CF765C5" w:rsidR="00FE0550" w:rsidRPr="0014210F" w:rsidRDefault="00990073" w:rsidP="00FE0550">
      <w:pPr>
        <w:spacing w:line="288" w:lineRule="auto"/>
        <w:jc w:val="center"/>
        <w:rPr>
          <w:rFonts w:ascii="Times New Roman" w:hAnsi="Times New Roman" w:cs="Times New Roman"/>
          <w:b/>
          <w:sz w:val="24"/>
          <w:szCs w:val="24"/>
          <w:lang w:val="it-IT"/>
        </w:rPr>
      </w:pPr>
      <w:r w:rsidRPr="0014210F">
        <w:rPr>
          <w:rFonts w:ascii="Times New Roman" w:hAnsi="Times New Roman" w:cs="Times New Roman"/>
          <w:b/>
          <w:sz w:val="24"/>
          <w:szCs w:val="24"/>
          <w:lang w:val="it-IT"/>
        </w:rPr>
        <w:t>SI CONVIENE QUANTO SEGUE</w:t>
      </w:r>
    </w:p>
    <w:p w14:paraId="55D8D506" w14:textId="77777777" w:rsidR="00FE0550" w:rsidRPr="0014210F" w:rsidRDefault="00FE0550" w:rsidP="00FE0550">
      <w:pPr>
        <w:spacing w:line="288" w:lineRule="auto"/>
        <w:jc w:val="center"/>
        <w:rPr>
          <w:rFonts w:ascii="Times New Roman" w:hAnsi="Times New Roman" w:cs="Times New Roman"/>
          <w:b/>
          <w:sz w:val="24"/>
          <w:szCs w:val="24"/>
          <w:lang w:val="it-IT"/>
        </w:rPr>
      </w:pPr>
    </w:p>
    <w:p w14:paraId="18590737" w14:textId="52940658" w:rsidR="007D1533" w:rsidRPr="007D1533" w:rsidRDefault="00FE0550" w:rsidP="007D1533">
      <w:pPr>
        <w:spacing w:after="80" w:line="288" w:lineRule="auto"/>
        <w:jc w:val="both"/>
        <w:rPr>
          <w:rFonts w:ascii="Times New Roman" w:hAnsi="Times New Roman" w:cs="Times New Roman"/>
          <w:sz w:val="24"/>
          <w:szCs w:val="24"/>
          <w:lang w:val="it-IT"/>
        </w:rPr>
      </w:pPr>
      <w:r w:rsidRPr="0014210F">
        <w:rPr>
          <w:rFonts w:ascii="Times New Roman" w:hAnsi="Times New Roman" w:cs="Times New Roman"/>
          <w:b/>
          <w:bCs/>
          <w:sz w:val="24"/>
          <w:szCs w:val="24"/>
          <w:lang w:val="it-IT"/>
        </w:rPr>
        <w:t>Art. 1</w:t>
      </w:r>
      <w:r w:rsidRPr="0014210F">
        <w:rPr>
          <w:rFonts w:ascii="Times New Roman" w:hAnsi="Times New Roman" w:cs="Times New Roman"/>
          <w:sz w:val="24"/>
          <w:szCs w:val="24"/>
          <w:lang w:val="it-IT"/>
        </w:rPr>
        <w:t xml:space="preserve"> </w:t>
      </w:r>
      <w:r w:rsidR="007D1533">
        <w:rPr>
          <w:rFonts w:ascii="Times New Roman" w:hAnsi="Times New Roman" w:cs="Times New Roman"/>
          <w:sz w:val="24"/>
          <w:szCs w:val="24"/>
          <w:lang w:val="it-IT"/>
        </w:rPr>
        <w:t xml:space="preserve">- </w:t>
      </w:r>
      <w:r w:rsidR="008427BA" w:rsidRPr="007D1533">
        <w:rPr>
          <w:rFonts w:ascii="Times New Roman" w:hAnsi="Times New Roman" w:cs="Times New Roman"/>
          <w:b/>
          <w:bCs/>
          <w:sz w:val="24"/>
          <w:szCs w:val="24"/>
          <w:lang w:val="it-IT"/>
        </w:rPr>
        <w:t>FINALITÀ E AMBITO DI APPLICAZIONE</w:t>
      </w:r>
      <w:r w:rsidR="008427BA" w:rsidRPr="007D1533">
        <w:rPr>
          <w:rFonts w:ascii="Times New Roman" w:hAnsi="Times New Roman" w:cs="Times New Roman"/>
          <w:sz w:val="24"/>
          <w:szCs w:val="24"/>
          <w:lang w:val="it-IT"/>
        </w:rPr>
        <w:t xml:space="preserve"> </w:t>
      </w:r>
    </w:p>
    <w:p w14:paraId="70137D71" w14:textId="77777777" w:rsidR="005E7D62" w:rsidRDefault="005E7D62" w:rsidP="005E7D62">
      <w:pPr>
        <w:pStyle w:val="Paragrafoelenco"/>
        <w:numPr>
          <w:ilvl w:val="0"/>
          <w:numId w:val="4"/>
        </w:numPr>
        <w:spacing w:after="80" w:line="288" w:lineRule="auto"/>
        <w:ind w:left="284" w:hanging="284"/>
        <w:jc w:val="both"/>
        <w:rPr>
          <w:rFonts w:ascii="Times New Roman" w:hAnsi="Times New Roman" w:cs="Times New Roman"/>
          <w:sz w:val="24"/>
          <w:szCs w:val="24"/>
          <w:lang w:val="it-IT"/>
        </w:rPr>
      </w:pPr>
      <w:r w:rsidRPr="005E7D62">
        <w:rPr>
          <w:rFonts w:ascii="Times New Roman" w:hAnsi="Times New Roman" w:cs="Times New Roman"/>
          <w:sz w:val="24"/>
          <w:szCs w:val="24"/>
          <w:lang w:val="it-IT"/>
        </w:rPr>
        <w:t>Il presente Patto va applicato in tutte le procedure di gara sopra e sottosoglia comunitaria, salvo che per l'affidamento specifico sussista già un apposito Patto di integrità predisposto da altro soggetto giuridico (CONSIP).</w:t>
      </w:r>
    </w:p>
    <w:p w14:paraId="6D9DB993" w14:textId="77777777" w:rsidR="002004BA" w:rsidRDefault="005E7D62" w:rsidP="007D1533">
      <w:pPr>
        <w:pStyle w:val="Paragrafoelenco"/>
        <w:numPr>
          <w:ilvl w:val="0"/>
          <w:numId w:val="4"/>
        </w:numPr>
        <w:spacing w:after="80" w:line="288" w:lineRule="auto"/>
        <w:ind w:left="284" w:hanging="284"/>
        <w:jc w:val="both"/>
        <w:rPr>
          <w:rFonts w:ascii="Times New Roman" w:hAnsi="Times New Roman" w:cs="Times New Roman"/>
          <w:sz w:val="24"/>
          <w:szCs w:val="24"/>
          <w:lang w:val="it-IT"/>
        </w:rPr>
      </w:pPr>
      <w:r w:rsidRPr="005E7D62">
        <w:rPr>
          <w:rFonts w:ascii="Times New Roman" w:hAnsi="Times New Roman" w:cs="Times New Roman"/>
          <w:sz w:val="24"/>
          <w:szCs w:val="24"/>
          <w:lang w:val="it-IT"/>
        </w:rPr>
        <w:t xml:space="preserve">Il Patto disciplina e regola i comportamenti del personale appartenente alla presente Stazione Appaltante e degli operatori economici che prendono parte alle procedure di affidamento e gestione degli appalti di lavori, servizi e forniture di cui al </w:t>
      </w:r>
      <w:proofErr w:type="spellStart"/>
      <w:r w:rsidRPr="005E7D62">
        <w:rPr>
          <w:rFonts w:ascii="Times New Roman" w:hAnsi="Times New Roman" w:cs="Times New Roman"/>
          <w:sz w:val="24"/>
          <w:szCs w:val="24"/>
          <w:lang w:val="it-IT"/>
        </w:rPr>
        <w:t>D</w:t>
      </w:r>
      <w:r w:rsidR="005E72C4">
        <w:rPr>
          <w:rFonts w:ascii="Times New Roman" w:hAnsi="Times New Roman" w:cs="Times New Roman"/>
          <w:sz w:val="24"/>
          <w:szCs w:val="24"/>
          <w:lang w:val="it-IT"/>
        </w:rPr>
        <w:t>.Lgs.</w:t>
      </w:r>
      <w:proofErr w:type="spellEnd"/>
      <w:r w:rsidR="005E72C4">
        <w:rPr>
          <w:rFonts w:ascii="Times New Roman" w:hAnsi="Times New Roman" w:cs="Times New Roman"/>
          <w:sz w:val="24"/>
          <w:szCs w:val="24"/>
          <w:lang w:val="it-IT"/>
        </w:rPr>
        <w:t xml:space="preserve"> 36/2023 </w:t>
      </w:r>
      <w:r w:rsidRPr="005E7D62">
        <w:rPr>
          <w:rFonts w:ascii="Times New Roman" w:hAnsi="Times New Roman" w:cs="Times New Roman"/>
          <w:sz w:val="24"/>
          <w:szCs w:val="24"/>
          <w:lang w:val="it-IT"/>
        </w:rPr>
        <w:t>nonché per i contratti in essere</w:t>
      </w:r>
      <w:r w:rsidR="005E72C4">
        <w:rPr>
          <w:rFonts w:ascii="Times New Roman" w:hAnsi="Times New Roman" w:cs="Times New Roman"/>
          <w:sz w:val="24"/>
          <w:szCs w:val="24"/>
          <w:lang w:val="it-IT"/>
        </w:rPr>
        <w:t xml:space="preserve"> di cui </w:t>
      </w:r>
      <w:r w:rsidRPr="005E7D62">
        <w:rPr>
          <w:rFonts w:ascii="Times New Roman" w:hAnsi="Times New Roman" w:cs="Times New Roman"/>
          <w:sz w:val="24"/>
          <w:szCs w:val="24"/>
          <w:lang w:val="it-IT"/>
        </w:rPr>
        <w:t xml:space="preserve">al </w:t>
      </w:r>
      <w:proofErr w:type="spellStart"/>
      <w:r w:rsidRPr="005E7D62">
        <w:rPr>
          <w:rFonts w:ascii="Times New Roman" w:hAnsi="Times New Roman" w:cs="Times New Roman"/>
          <w:sz w:val="24"/>
          <w:szCs w:val="24"/>
          <w:lang w:val="it-IT"/>
        </w:rPr>
        <w:t>D.Lgs.</w:t>
      </w:r>
      <w:proofErr w:type="spellEnd"/>
      <w:r w:rsidRPr="005E7D62">
        <w:rPr>
          <w:rFonts w:ascii="Times New Roman" w:hAnsi="Times New Roman" w:cs="Times New Roman"/>
          <w:sz w:val="24"/>
          <w:szCs w:val="24"/>
          <w:lang w:val="it-IT"/>
        </w:rPr>
        <w:t xml:space="preserve"> 50/2016.</w:t>
      </w:r>
    </w:p>
    <w:p w14:paraId="69D1BC1B" w14:textId="77777777" w:rsidR="00827218" w:rsidRDefault="007D1533" w:rsidP="007D1533">
      <w:pPr>
        <w:pStyle w:val="Paragrafoelenco"/>
        <w:numPr>
          <w:ilvl w:val="0"/>
          <w:numId w:val="4"/>
        </w:numPr>
        <w:spacing w:after="80" w:line="288" w:lineRule="auto"/>
        <w:ind w:left="284" w:hanging="284"/>
        <w:jc w:val="both"/>
        <w:rPr>
          <w:rFonts w:ascii="Times New Roman" w:hAnsi="Times New Roman" w:cs="Times New Roman"/>
          <w:sz w:val="24"/>
          <w:szCs w:val="24"/>
          <w:lang w:val="it-IT"/>
        </w:rPr>
      </w:pPr>
      <w:r w:rsidRPr="002004BA">
        <w:rPr>
          <w:rFonts w:ascii="Times New Roman" w:hAnsi="Times New Roman" w:cs="Times New Roman"/>
          <w:sz w:val="24"/>
          <w:szCs w:val="24"/>
          <w:lang w:val="it-IT"/>
        </w:rPr>
        <w:t xml:space="preserve">Il </w:t>
      </w:r>
      <w:r w:rsidR="002004BA">
        <w:rPr>
          <w:rFonts w:ascii="Times New Roman" w:hAnsi="Times New Roman" w:cs="Times New Roman"/>
          <w:sz w:val="24"/>
          <w:szCs w:val="24"/>
          <w:lang w:val="it-IT"/>
        </w:rPr>
        <w:t xml:space="preserve">presente </w:t>
      </w:r>
      <w:r w:rsidRPr="002004BA">
        <w:rPr>
          <w:rFonts w:ascii="Times New Roman" w:hAnsi="Times New Roman" w:cs="Times New Roman"/>
          <w:sz w:val="24"/>
          <w:szCs w:val="24"/>
          <w:lang w:val="it-IT"/>
        </w:rPr>
        <w:t>Patto di integrità stabilisce la reciproca e formale obbligazione del</w:t>
      </w:r>
      <w:r w:rsidR="003D7B37" w:rsidRPr="002004BA">
        <w:rPr>
          <w:rFonts w:ascii="Times New Roman" w:hAnsi="Times New Roman" w:cs="Times New Roman"/>
          <w:sz w:val="24"/>
          <w:szCs w:val="24"/>
          <w:lang w:val="it-IT"/>
        </w:rPr>
        <w:t xml:space="preserve"> Politecnico</w:t>
      </w:r>
      <w:r w:rsidRPr="002004BA">
        <w:rPr>
          <w:rFonts w:ascii="Times New Roman" w:hAnsi="Times New Roman" w:cs="Times New Roman"/>
          <w:sz w:val="24"/>
          <w:szCs w:val="24"/>
          <w:lang w:val="it-IT"/>
        </w:rPr>
        <w:t xml:space="preserve"> e dei partecipanti alla procedura in oggetto di conformare i propri comportamenti ai principi di lealtà, trasparenza e correttezza </w:t>
      </w:r>
      <w:r w:rsidR="006C2398">
        <w:rPr>
          <w:rFonts w:ascii="Times New Roman" w:hAnsi="Times New Roman" w:cs="Times New Roman"/>
          <w:sz w:val="24"/>
          <w:szCs w:val="24"/>
          <w:lang w:val="it-IT"/>
        </w:rPr>
        <w:t>in tutte le fasi dell’appalto</w:t>
      </w:r>
      <w:r w:rsidRPr="002004BA">
        <w:rPr>
          <w:rFonts w:ascii="Times New Roman" w:hAnsi="Times New Roman" w:cs="Times New Roman"/>
          <w:sz w:val="24"/>
          <w:szCs w:val="24"/>
          <w:lang w:val="it-IT"/>
        </w:rPr>
        <w:t xml:space="preserve">. </w:t>
      </w:r>
    </w:p>
    <w:p w14:paraId="0515E6CF" w14:textId="45B00F8C" w:rsidR="007D1533" w:rsidRDefault="007D1533" w:rsidP="007D1533">
      <w:pPr>
        <w:pStyle w:val="Paragrafoelenco"/>
        <w:numPr>
          <w:ilvl w:val="0"/>
          <w:numId w:val="4"/>
        </w:numPr>
        <w:spacing w:after="80" w:line="288" w:lineRule="auto"/>
        <w:ind w:left="284" w:hanging="284"/>
        <w:jc w:val="both"/>
        <w:rPr>
          <w:rFonts w:ascii="Times New Roman" w:hAnsi="Times New Roman" w:cs="Times New Roman"/>
          <w:sz w:val="24"/>
          <w:szCs w:val="24"/>
          <w:lang w:val="it-IT"/>
        </w:rPr>
      </w:pPr>
      <w:r w:rsidRPr="00827218">
        <w:rPr>
          <w:rFonts w:ascii="Times New Roman" w:hAnsi="Times New Roman" w:cs="Times New Roman"/>
          <w:sz w:val="24"/>
          <w:szCs w:val="24"/>
          <w:lang w:val="it-IT"/>
        </w:rPr>
        <w:t xml:space="preserve">Copia del Patto di integrità, sottoscritta in calce per accettazione dal legale rappresentante dell’Operatore economico concorrente, deve essere consegnata unitamente alla documentazione </w:t>
      </w:r>
      <w:r w:rsidRPr="00827218">
        <w:rPr>
          <w:rFonts w:ascii="Times New Roman" w:hAnsi="Times New Roman" w:cs="Times New Roman"/>
          <w:sz w:val="24"/>
          <w:szCs w:val="24"/>
          <w:lang w:val="it-IT"/>
        </w:rPr>
        <w:lastRenderedPageBreak/>
        <w:t>amministrativa richiesta ai fini della partecipazione alla procedura in oggetto.</w:t>
      </w:r>
    </w:p>
    <w:p w14:paraId="600E81C9" w14:textId="77777777" w:rsidR="00587877" w:rsidRDefault="00572685" w:rsidP="007D1533">
      <w:pPr>
        <w:pStyle w:val="Paragrafoelenco"/>
        <w:numPr>
          <w:ilvl w:val="0"/>
          <w:numId w:val="4"/>
        </w:numPr>
        <w:spacing w:after="80" w:line="288" w:lineRule="auto"/>
        <w:ind w:left="284" w:hanging="284"/>
        <w:jc w:val="both"/>
        <w:rPr>
          <w:rFonts w:ascii="Times New Roman" w:hAnsi="Times New Roman" w:cs="Times New Roman"/>
          <w:sz w:val="24"/>
          <w:szCs w:val="24"/>
          <w:lang w:val="it-IT"/>
        </w:rPr>
      </w:pPr>
      <w:r w:rsidRPr="00572685">
        <w:rPr>
          <w:rFonts w:ascii="Times New Roman" w:hAnsi="Times New Roman" w:cs="Times New Roman"/>
          <w:sz w:val="24"/>
          <w:szCs w:val="24"/>
          <w:lang w:val="it-IT"/>
        </w:rPr>
        <w:t>La presentazione del Patto, sottoscritto per accettazione incondizionata delle relative prescrizioni, costituisce per l’Impresa concorrente condizione essenziale per l'ammissione alla procedura di gara sopra indicata, pena l'esclusione dalla medesima. La carenza della dichiarazione di accettazione del Patto di integrità o la mancata produzione dello stesso debitamente sottoscritto dal concorrente, sono regolarizzabili attraverso la procedura di soccorso istruttorio di cui all'art.101 del d.lgs. n.36/2023.</w:t>
      </w:r>
    </w:p>
    <w:p w14:paraId="7A713326" w14:textId="300C39B4" w:rsidR="00FE0550" w:rsidRPr="00587877" w:rsidRDefault="007D1533" w:rsidP="007D1533">
      <w:pPr>
        <w:pStyle w:val="Paragrafoelenco"/>
        <w:numPr>
          <w:ilvl w:val="0"/>
          <w:numId w:val="4"/>
        </w:numPr>
        <w:spacing w:after="80" w:line="288" w:lineRule="auto"/>
        <w:ind w:left="284" w:hanging="284"/>
        <w:jc w:val="both"/>
        <w:rPr>
          <w:rFonts w:ascii="Times New Roman" w:hAnsi="Times New Roman" w:cs="Times New Roman"/>
          <w:sz w:val="24"/>
          <w:szCs w:val="24"/>
          <w:lang w:val="it-IT"/>
        </w:rPr>
      </w:pPr>
      <w:r w:rsidRPr="00587877">
        <w:rPr>
          <w:rFonts w:ascii="Times New Roman" w:hAnsi="Times New Roman" w:cs="Times New Roman"/>
          <w:sz w:val="24"/>
          <w:szCs w:val="24"/>
          <w:lang w:val="it-IT"/>
        </w:rPr>
        <w:t>Le clausole del presente Patto costituiscono parte integrante e sostanziale del contratto</w:t>
      </w:r>
      <w:r w:rsidR="003D7B37" w:rsidRPr="00587877">
        <w:rPr>
          <w:rFonts w:ascii="Times New Roman" w:hAnsi="Times New Roman" w:cs="Times New Roman"/>
          <w:sz w:val="24"/>
          <w:szCs w:val="24"/>
          <w:lang w:val="it-IT"/>
        </w:rPr>
        <w:t>. N</w:t>
      </w:r>
      <w:r w:rsidRPr="00587877">
        <w:rPr>
          <w:rFonts w:ascii="Times New Roman" w:hAnsi="Times New Roman" w:cs="Times New Roman"/>
          <w:sz w:val="24"/>
          <w:szCs w:val="24"/>
          <w:lang w:val="it-IT"/>
        </w:rPr>
        <w:t>elle fasi successive all’aggiudicazione, gli obblighi si intendono riferiti all’aggiudicatario, il quale, a sua volta, assume l’obbligo di pretenderne il rispetto anche dai propri subcontraenti, attraverso l’inserimento di apposite clausole nei relativi contratti.</w:t>
      </w:r>
    </w:p>
    <w:p w14:paraId="7925E0C7" w14:textId="77777777" w:rsidR="007D1533" w:rsidRPr="0014210F" w:rsidRDefault="007D1533" w:rsidP="007D1533">
      <w:pPr>
        <w:spacing w:after="80" w:line="288" w:lineRule="auto"/>
        <w:jc w:val="both"/>
        <w:rPr>
          <w:rFonts w:ascii="Times New Roman" w:hAnsi="Times New Roman" w:cs="Times New Roman"/>
          <w:sz w:val="24"/>
          <w:szCs w:val="24"/>
          <w:lang w:val="it-IT"/>
        </w:rPr>
      </w:pPr>
    </w:p>
    <w:p w14:paraId="7E6AC94A" w14:textId="2E901250" w:rsidR="00537336" w:rsidRPr="00537336" w:rsidRDefault="00FE0550" w:rsidP="00537336">
      <w:pPr>
        <w:spacing w:after="80" w:line="288" w:lineRule="auto"/>
        <w:jc w:val="both"/>
        <w:rPr>
          <w:rFonts w:ascii="Times New Roman" w:hAnsi="Times New Roman" w:cs="Times New Roman"/>
          <w:sz w:val="24"/>
          <w:szCs w:val="24"/>
          <w:lang w:val="it-IT"/>
        </w:rPr>
      </w:pPr>
      <w:r w:rsidRPr="0014210F">
        <w:rPr>
          <w:rFonts w:ascii="Times New Roman" w:hAnsi="Times New Roman" w:cs="Times New Roman"/>
          <w:b/>
          <w:bCs/>
          <w:sz w:val="24"/>
          <w:szCs w:val="24"/>
          <w:lang w:val="it-IT"/>
        </w:rPr>
        <w:t>Art. 2</w:t>
      </w:r>
      <w:r w:rsidRPr="0014210F">
        <w:rPr>
          <w:rFonts w:ascii="Times New Roman" w:hAnsi="Times New Roman" w:cs="Times New Roman"/>
          <w:sz w:val="24"/>
          <w:szCs w:val="24"/>
          <w:lang w:val="it-IT"/>
        </w:rPr>
        <w:t xml:space="preserve"> </w:t>
      </w:r>
      <w:r w:rsidR="00537336">
        <w:rPr>
          <w:rFonts w:ascii="Times New Roman" w:hAnsi="Times New Roman" w:cs="Times New Roman"/>
          <w:sz w:val="24"/>
          <w:szCs w:val="24"/>
          <w:lang w:val="it-IT"/>
        </w:rPr>
        <w:t>–</w:t>
      </w:r>
      <w:r w:rsidR="00E11645" w:rsidRPr="0014210F">
        <w:rPr>
          <w:rFonts w:ascii="Times New Roman" w:hAnsi="Times New Roman" w:cs="Times New Roman"/>
          <w:sz w:val="24"/>
          <w:szCs w:val="24"/>
          <w:lang w:val="it-IT"/>
        </w:rPr>
        <w:t xml:space="preserve"> </w:t>
      </w:r>
      <w:r w:rsidR="008427BA" w:rsidRPr="00537336">
        <w:rPr>
          <w:rFonts w:ascii="Times New Roman" w:hAnsi="Times New Roman" w:cs="Times New Roman"/>
          <w:b/>
          <w:bCs/>
          <w:sz w:val="24"/>
          <w:szCs w:val="24"/>
          <w:lang w:val="it-IT"/>
        </w:rPr>
        <w:t>OBBLIGHI DELL'</w:t>
      </w:r>
      <w:r w:rsidR="008427BA">
        <w:rPr>
          <w:rFonts w:ascii="Times New Roman" w:hAnsi="Times New Roman" w:cs="Times New Roman"/>
          <w:b/>
          <w:bCs/>
          <w:sz w:val="24"/>
          <w:szCs w:val="24"/>
          <w:lang w:val="it-IT"/>
        </w:rPr>
        <w:t>OPERATORE ECONOMICO</w:t>
      </w:r>
    </w:p>
    <w:p w14:paraId="493B4722" w14:textId="77777777" w:rsidR="00812FE9" w:rsidRDefault="00572548" w:rsidP="00572548">
      <w:pPr>
        <w:pStyle w:val="Paragrafoelenco"/>
        <w:numPr>
          <w:ilvl w:val="0"/>
          <w:numId w:val="5"/>
        </w:numPr>
        <w:spacing w:after="80" w:line="288" w:lineRule="auto"/>
        <w:ind w:left="284" w:hanging="284"/>
        <w:jc w:val="both"/>
        <w:rPr>
          <w:rFonts w:ascii="Times New Roman" w:hAnsi="Times New Roman" w:cs="Times New Roman"/>
          <w:sz w:val="24"/>
          <w:szCs w:val="24"/>
          <w:lang w:val="it-IT"/>
        </w:rPr>
      </w:pPr>
      <w:r w:rsidRPr="00572548">
        <w:rPr>
          <w:rFonts w:ascii="Times New Roman" w:hAnsi="Times New Roman" w:cs="Times New Roman"/>
          <w:sz w:val="24"/>
          <w:szCs w:val="24"/>
          <w:lang w:val="it-IT"/>
        </w:rPr>
        <w:t>L'Impresa conforma la propria condotta ai principi di lealtà, trasparenza e correttezza.</w:t>
      </w:r>
    </w:p>
    <w:p w14:paraId="0ED1E3CE" w14:textId="77777777" w:rsidR="00812FE9" w:rsidRDefault="00572548" w:rsidP="00572548">
      <w:pPr>
        <w:pStyle w:val="Paragrafoelenco"/>
        <w:numPr>
          <w:ilvl w:val="0"/>
          <w:numId w:val="5"/>
        </w:numPr>
        <w:spacing w:after="80" w:line="288" w:lineRule="auto"/>
        <w:ind w:left="284" w:hanging="284"/>
        <w:jc w:val="both"/>
        <w:rPr>
          <w:rFonts w:ascii="Times New Roman" w:hAnsi="Times New Roman" w:cs="Times New Roman"/>
          <w:sz w:val="24"/>
          <w:szCs w:val="24"/>
          <w:lang w:val="it-IT"/>
        </w:rPr>
      </w:pPr>
      <w:r w:rsidRPr="00812FE9">
        <w:rPr>
          <w:rFonts w:ascii="Times New Roman" w:hAnsi="Times New Roman" w:cs="Times New Roman"/>
          <w:sz w:val="24"/>
          <w:szCs w:val="24"/>
          <w:lang w:val="it-IT"/>
        </w:rPr>
        <w:t>L'Impresa si impegna a non offrire somme di denaro, utilità, vantaggi, benefici o qualsiasi altra ricompensa, sia direttamente che indirettamente tramite intermediari, al personale dell'Amministrazione, ovvero a terzi, ai fini dell'aggiudicazione della gara o di distorcerne il corretto svolgimento nonché ai fini dell'assegnazione del contratto o di distorcerne la corretta e regolare esecuzione.</w:t>
      </w:r>
    </w:p>
    <w:p w14:paraId="7F1F155E" w14:textId="77777777" w:rsidR="00812FE9" w:rsidRDefault="00572548" w:rsidP="00572548">
      <w:pPr>
        <w:pStyle w:val="Paragrafoelenco"/>
        <w:numPr>
          <w:ilvl w:val="0"/>
          <w:numId w:val="5"/>
        </w:numPr>
        <w:spacing w:after="80" w:line="288" w:lineRule="auto"/>
        <w:ind w:left="284" w:hanging="284"/>
        <w:jc w:val="both"/>
        <w:rPr>
          <w:rFonts w:ascii="Times New Roman" w:hAnsi="Times New Roman" w:cs="Times New Roman"/>
          <w:sz w:val="24"/>
          <w:szCs w:val="24"/>
          <w:lang w:val="it-IT"/>
        </w:rPr>
      </w:pPr>
      <w:r w:rsidRPr="00812FE9">
        <w:rPr>
          <w:rFonts w:ascii="Times New Roman" w:hAnsi="Times New Roman" w:cs="Times New Roman"/>
          <w:sz w:val="24"/>
          <w:szCs w:val="24"/>
          <w:lang w:val="it-IT"/>
        </w:rPr>
        <w:t>L'Impresa, salvi ed impregiudicati gli obblighi legali di denuncia alla competente Autorità Giudiziaria, segnala tempestivamente all'Amministrazione qualsiasi fatto o circostanza di cui sia a conoscenza, anomalo, corruttivo o costituente altre fattispecie di illecito ovvero suscettibile di generare turbativa, irregolarità o distorsione nelle fasi di svolgimento del procedimento di gara. Agli stessi obblighi, è tenuta anche l'impresa aggiudicataria della gara nella fase dell'esecuzione del contratto.</w:t>
      </w:r>
    </w:p>
    <w:p w14:paraId="2CA1EF4D" w14:textId="77777777" w:rsidR="00812FE9" w:rsidRDefault="00572548" w:rsidP="00572548">
      <w:pPr>
        <w:pStyle w:val="Paragrafoelenco"/>
        <w:numPr>
          <w:ilvl w:val="0"/>
          <w:numId w:val="5"/>
        </w:numPr>
        <w:spacing w:after="80" w:line="288" w:lineRule="auto"/>
        <w:ind w:left="284" w:hanging="284"/>
        <w:jc w:val="both"/>
        <w:rPr>
          <w:rFonts w:ascii="Times New Roman" w:hAnsi="Times New Roman" w:cs="Times New Roman"/>
          <w:sz w:val="24"/>
          <w:szCs w:val="24"/>
          <w:lang w:val="it-IT"/>
        </w:rPr>
      </w:pPr>
      <w:r w:rsidRPr="00812FE9">
        <w:rPr>
          <w:rFonts w:ascii="Times New Roman" w:hAnsi="Times New Roman" w:cs="Times New Roman"/>
          <w:sz w:val="24"/>
          <w:szCs w:val="24"/>
          <w:lang w:val="it-IT"/>
        </w:rPr>
        <w:t>Il legale rappresentante dell'Impresa informa prontamente e puntualmente tutto il personale di cui si avvale, circa il presente Patto di integrità e gli obblighi in esso contenuti e vigila scrupolosamente sulla loro osservanza.</w:t>
      </w:r>
    </w:p>
    <w:p w14:paraId="4B70999C" w14:textId="77777777" w:rsidR="00812FE9" w:rsidRDefault="00572548" w:rsidP="00273B72">
      <w:pPr>
        <w:pStyle w:val="Paragrafoelenco"/>
        <w:numPr>
          <w:ilvl w:val="0"/>
          <w:numId w:val="5"/>
        </w:numPr>
        <w:spacing w:after="80" w:line="288" w:lineRule="auto"/>
        <w:ind w:left="284" w:hanging="284"/>
        <w:jc w:val="both"/>
        <w:rPr>
          <w:rFonts w:ascii="Times New Roman" w:hAnsi="Times New Roman" w:cs="Times New Roman"/>
          <w:sz w:val="24"/>
          <w:szCs w:val="24"/>
          <w:lang w:val="it-IT"/>
        </w:rPr>
      </w:pPr>
      <w:r w:rsidRPr="00812FE9">
        <w:rPr>
          <w:rFonts w:ascii="Times New Roman" w:hAnsi="Times New Roman" w:cs="Times New Roman"/>
          <w:sz w:val="24"/>
          <w:szCs w:val="24"/>
          <w:lang w:val="it-IT"/>
        </w:rPr>
        <w:t>Il legale rappresentante dell'Impresa segnala eventuali situazioni di conflitto di interesse, di cui sia a conoscenza, rispetto al personale dell'Amministrazione.</w:t>
      </w:r>
    </w:p>
    <w:p w14:paraId="7875F190" w14:textId="40605A2F" w:rsidR="00572548" w:rsidRPr="00812FE9" w:rsidRDefault="00572548" w:rsidP="00572548">
      <w:pPr>
        <w:pStyle w:val="Paragrafoelenco"/>
        <w:numPr>
          <w:ilvl w:val="0"/>
          <w:numId w:val="5"/>
        </w:numPr>
        <w:spacing w:after="80" w:line="288" w:lineRule="auto"/>
        <w:ind w:left="284" w:hanging="284"/>
        <w:jc w:val="both"/>
        <w:rPr>
          <w:rFonts w:ascii="Times New Roman" w:hAnsi="Times New Roman" w:cs="Times New Roman"/>
          <w:sz w:val="24"/>
          <w:szCs w:val="24"/>
          <w:lang w:val="it-IT"/>
        </w:rPr>
      </w:pPr>
      <w:r w:rsidRPr="00812FE9">
        <w:rPr>
          <w:rFonts w:ascii="Times New Roman" w:hAnsi="Times New Roman" w:cs="Times New Roman"/>
          <w:sz w:val="24"/>
          <w:szCs w:val="24"/>
          <w:lang w:val="it-IT"/>
        </w:rPr>
        <w:t>Il legale rappresentante dell'Impresa dichiara:</w:t>
      </w:r>
    </w:p>
    <w:p w14:paraId="423DD0E5" w14:textId="77777777" w:rsidR="00812FE9" w:rsidRDefault="00572548" w:rsidP="00572548">
      <w:pPr>
        <w:pStyle w:val="Paragrafoelenco"/>
        <w:numPr>
          <w:ilvl w:val="0"/>
          <w:numId w:val="6"/>
        </w:numPr>
        <w:spacing w:after="80" w:line="288" w:lineRule="auto"/>
        <w:jc w:val="both"/>
        <w:rPr>
          <w:rFonts w:ascii="Times New Roman" w:hAnsi="Times New Roman" w:cs="Times New Roman"/>
          <w:sz w:val="24"/>
          <w:szCs w:val="24"/>
          <w:lang w:val="it-IT"/>
        </w:rPr>
      </w:pPr>
      <w:r w:rsidRPr="00812FE9">
        <w:rPr>
          <w:rFonts w:ascii="Times New Roman" w:hAnsi="Times New Roman" w:cs="Times New Roman"/>
          <w:sz w:val="24"/>
          <w:szCs w:val="24"/>
          <w:lang w:val="it-IT"/>
        </w:rPr>
        <w:t>di non avere in alcun modo influenzato il procedimento amministrativo diretto a stabilire il contenuto del bando di gara/lettera d’invito e della documentazione normativa e tecnica ad esso allegata, al fine di condizionare la determinazione del prezzo posto a base d'asta ed i criteri di scelta del contraente, ivi compresi i requisiti di ordine generale, tecnici, professionali, finanziari richiesti per la partecipazione ed i requisiti tecnici del bene, servizio o opera oggetto dell'appalto;</w:t>
      </w:r>
    </w:p>
    <w:p w14:paraId="2DBA4978" w14:textId="77777777" w:rsidR="00812FE9" w:rsidRDefault="00572548" w:rsidP="00572548">
      <w:pPr>
        <w:pStyle w:val="Paragrafoelenco"/>
        <w:numPr>
          <w:ilvl w:val="0"/>
          <w:numId w:val="6"/>
        </w:numPr>
        <w:spacing w:after="80" w:line="288" w:lineRule="auto"/>
        <w:jc w:val="both"/>
        <w:rPr>
          <w:rFonts w:ascii="Times New Roman" w:hAnsi="Times New Roman" w:cs="Times New Roman"/>
          <w:sz w:val="24"/>
          <w:szCs w:val="24"/>
          <w:lang w:val="it-IT"/>
        </w:rPr>
      </w:pPr>
      <w:r w:rsidRPr="00812FE9">
        <w:rPr>
          <w:rFonts w:ascii="Times New Roman" w:hAnsi="Times New Roman" w:cs="Times New Roman"/>
          <w:sz w:val="24"/>
          <w:szCs w:val="24"/>
          <w:lang w:val="it-IT"/>
        </w:rPr>
        <w:t>di non trovarsi in situazioni di controllo o di collegamento (formale e/o sostanziale) con altri concorrenti e che non si è accordato e non si accorderà con altri partecipanti alla gara per limitare la libera concorrenza e, comunque, di non trovarsi in altre situazioni ritenute incompatibili con la partecipazione alle gare dal Codice degli Appalti, dal Codice Civile ovvero dalle altre disposizioni normative vigenti;</w:t>
      </w:r>
    </w:p>
    <w:p w14:paraId="4A8D702C" w14:textId="7285412D" w:rsidR="00812FE9" w:rsidRDefault="00572548" w:rsidP="00572548">
      <w:pPr>
        <w:pStyle w:val="Paragrafoelenco"/>
        <w:numPr>
          <w:ilvl w:val="0"/>
          <w:numId w:val="6"/>
        </w:numPr>
        <w:spacing w:after="80" w:line="288" w:lineRule="auto"/>
        <w:jc w:val="both"/>
        <w:rPr>
          <w:rFonts w:ascii="Times New Roman" w:hAnsi="Times New Roman" w:cs="Times New Roman"/>
          <w:sz w:val="24"/>
          <w:szCs w:val="24"/>
          <w:lang w:val="it-IT"/>
        </w:rPr>
      </w:pPr>
      <w:r w:rsidRPr="00812FE9">
        <w:rPr>
          <w:rFonts w:ascii="Times New Roman" w:hAnsi="Times New Roman" w:cs="Times New Roman"/>
          <w:sz w:val="24"/>
          <w:szCs w:val="24"/>
          <w:lang w:val="it-IT"/>
        </w:rPr>
        <w:lastRenderedPageBreak/>
        <w:t xml:space="preserve">di non aver conferito incarichi ai soggetti di cui all'art. 53, c. 16-ter, del </w:t>
      </w:r>
      <w:proofErr w:type="spellStart"/>
      <w:r w:rsidRPr="00812FE9">
        <w:rPr>
          <w:rFonts w:ascii="Times New Roman" w:hAnsi="Times New Roman" w:cs="Times New Roman"/>
          <w:sz w:val="24"/>
          <w:szCs w:val="24"/>
          <w:lang w:val="it-IT"/>
        </w:rPr>
        <w:t>D.Lgs.</w:t>
      </w:r>
      <w:proofErr w:type="spellEnd"/>
      <w:r w:rsidRPr="00812FE9">
        <w:rPr>
          <w:rFonts w:ascii="Times New Roman" w:hAnsi="Times New Roman" w:cs="Times New Roman"/>
          <w:sz w:val="24"/>
          <w:szCs w:val="24"/>
          <w:lang w:val="it-IT"/>
        </w:rPr>
        <w:t xml:space="preserve"> n. 165 del 30 marzo 2001 così come integrato dall'art.</w:t>
      </w:r>
      <w:r w:rsidR="00D31C32">
        <w:rPr>
          <w:rFonts w:ascii="Times New Roman" w:hAnsi="Times New Roman" w:cs="Times New Roman"/>
          <w:sz w:val="24"/>
          <w:szCs w:val="24"/>
          <w:lang w:val="it-IT"/>
        </w:rPr>
        <w:t xml:space="preserve"> </w:t>
      </w:r>
      <w:r w:rsidRPr="00812FE9">
        <w:rPr>
          <w:rFonts w:ascii="Times New Roman" w:hAnsi="Times New Roman" w:cs="Times New Roman"/>
          <w:sz w:val="24"/>
          <w:szCs w:val="24"/>
          <w:lang w:val="it-IT"/>
        </w:rPr>
        <w:t xml:space="preserve">21 del </w:t>
      </w:r>
      <w:proofErr w:type="spellStart"/>
      <w:r w:rsidRPr="00812FE9">
        <w:rPr>
          <w:rFonts w:ascii="Times New Roman" w:hAnsi="Times New Roman" w:cs="Times New Roman"/>
          <w:sz w:val="24"/>
          <w:szCs w:val="24"/>
          <w:lang w:val="it-IT"/>
        </w:rPr>
        <w:t>D.Lgs.</w:t>
      </w:r>
      <w:proofErr w:type="spellEnd"/>
      <w:r w:rsidRPr="00812FE9">
        <w:rPr>
          <w:rFonts w:ascii="Times New Roman" w:hAnsi="Times New Roman" w:cs="Times New Roman"/>
          <w:sz w:val="24"/>
          <w:szCs w:val="24"/>
          <w:lang w:val="it-IT"/>
        </w:rPr>
        <w:t xml:space="preserve"> 8.4.2013, n.39, o di non aver stipulato contratti con i medesimi soggetti;</w:t>
      </w:r>
    </w:p>
    <w:p w14:paraId="2810B3DE" w14:textId="77777777" w:rsidR="00812FE9" w:rsidRDefault="00572548" w:rsidP="00572548">
      <w:pPr>
        <w:pStyle w:val="Paragrafoelenco"/>
        <w:numPr>
          <w:ilvl w:val="0"/>
          <w:numId w:val="6"/>
        </w:numPr>
        <w:spacing w:after="80" w:line="288" w:lineRule="auto"/>
        <w:jc w:val="both"/>
        <w:rPr>
          <w:rFonts w:ascii="Times New Roman" w:hAnsi="Times New Roman" w:cs="Times New Roman"/>
          <w:sz w:val="24"/>
          <w:szCs w:val="24"/>
          <w:lang w:val="it-IT"/>
        </w:rPr>
      </w:pPr>
      <w:r w:rsidRPr="00812FE9">
        <w:rPr>
          <w:rFonts w:ascii="Times New Roman" w:hAnsi="Times New Roman" w:cs="Times New Roman"/>
          <w:sz w:val="24"/>
          <w:szCs w:val="24"/>
          <w:lang w:val="it-IT"/>
        </w:rPr>
        <w:t xml:space="preserve">di essere consapevole che, qualora venga accertata la violazione del suddetto divieto di cui all’art.53, comma 16-ter, del </w:t>
      </w:r>
      <w:proofErr w:type="spellStart"/>
      <w:r w:rsidRPr="00812FE9">
        <w:rPr>
          <w:rFonts w:ascii="Times New Roman" w:hAnsi="Times New Roman" w:cs="Times New Roman"/>
          <w:sz w:val="24"/>
          <w:szCs w:val="24"/>
          <w:lang w:val="it-IT"/>
        </w:rPr>
        <w:t>D.Lgs.</w:t>
      </w:r>
      <w:proofErr w:type="spellEnd"/>
      <w:r w:rsidRPr="00812FE9">
        <w:rPr>
          <w:rFonts w:ascii="Times New Roman" w:hAnsi="Times New Roman" w:cs="Times New Roman"/>
          <w:sz w:val="24"/>
          <w:szCs w:val="24"/>
          <w:lang w:val="it-IT"/>
        </w:rPr>
        <w:t xml:space="preserve"> 30 marzo 2001, n. 165 così come integrato dall’art.21 del </w:t>
      </w:r>
      <w:proofErr w:type="spellStart"/>
      <w:r w:rsidRPr="00812FE9">
        <w:rPr>
          <w:rFonts w:ascii="Times New Roman" w:hAnsi="Times New Roman" w:cs="Times New Roman"/>
          <w:sz w:val="24"/>
          <w:szCs w:val="24"/>
          <w:lang w:val="it-IT"/>
        </w:rPr>
        <w:t>D.Lgs.</w:t>
      </w:r>
      <w:proofErr w:type="spellEnd"/>
      <w:r w:rsidRPr="00812FE9">
        <w:rPr>
          <w:rFonts w:ascii="Times New Roman" w:hAnsi="Times New Roman" w:cs="Times New Roman"/>
          <w:sz w:val="24"/>
          <w:szCs w:val="24"/>
          <w:lang w:val="it-IT"/>
        </w:rPr>
        <w:t xml:space="preserve"> 8.4.2013, n.39 verrà disposta l'immediata esclusione dell'Impresa dalla partecipazione alla procedura d'affidamento;</w:t>
      </w:r>
    </w:p>
    <w:p w14:paraId="26FA3C37" w14:textId="77777777" w:rsidR="00812FE9" w:rsidRDefault="00572548" w:rsidP="00273B72">
      <w:pPr>
        <w:pStyle w:val="Paragrafoelenco"/>
        <w:numPr>
          <w:ilvl w:val="0"/>
          <w:numId w:val="6"/>
        </w:numPr>
        <w:spacing w:after="80" w:line="288" w:lineRule="auto"/>
        <w:ind w:left="714" w:hanging="357"/>
        <w:contextualSpacing w:val="0"/>
        <w:jc w:val="both"/>
        <w:rPr>
          <w:rFonts w:ascii="Times New Roman" w:hAnsi="Times New Roman" w:cs="Times New Roman"/>
          <w:sz w:val="24"/>
          <w:szCs w:val="24"/>
          <w:lang w:val="it-IT"/>
        </w:rPr>
      </w:pPr>
      <w:r w:rsidRPr="00812FE9">
        <w:rPr>
          <w:rFonts w:ascii="Times New Roman" w:hAnsi="Times New Roman" w:cs="Times New Roman"/>
          <w:sz w:val="24"/>
          <w:szCs w:val="24"/>
          <w:lang w:val="it-IT"/>
        </w:rPr>
        <w:t>di impegnarsi in caso di aggiudicazione a rendere noti, su richiesta dell'Amministrazione, tutti i pagamenti eseguiti in favore di subfornitori e derivanti dal contratto affidatole.</w:t>
      </w:r>
    </w:p>
    <w:p w14:paraId="63C42F31" w14:textId="23D11408" w:rsidR="00FE0550" w:rsidRPr="00707EEB" w:rsidRDefault="00D36739" w:rsidP="00D43B1D">
      <w:pPr>
        <w:pStyle w:val="Paragrafoelenco"/>
        <w:numPr>
          <w:ilvl w:val="0"/>
          <w:numId w:val="5"/>
        </w:numPr>
        <w:spacing w:after="80" w:line="288" w:lineRule="auto"/>
        <w:ind w:left="284" w:hanging="284"/>
        <w:jc w:val="both"/>
        <w:rPr>
          <w:rFonts w:ascii="Times New Roman" w:hAnsi="Times New Roman" w:cs="Times New Roman"/>
          <w:sz w:val="24"/>
          <w:szCs w:val="24"/>
          <w:lang w:val="it-IT"/>
        </w:rPr>
      </w:pPr>
      <w:r w:rsidRPr="00707EEB">
        <w:rPr>
          <w:rFonts w:ascii="Times New Roman" w:hAnsi="Times New Roman" w:cs="Times New Roman"/>
          <w:sz w:val="24"/>
          <w:szCs w:val="24"/>
          <w:lang w:val="it-IT"/>
        </w:rPr>
        <w:t>Il Patto di Integrità costituisce</w:t>
      </w:r>
      <w:r w:rsidR="00FE0550" w:rsidRPr="00707EEB">
        <w:rPr>
          <w:rFonts w:ascii="Times New Roman" w:hAnsi="Times New Roman" w:cs="Times New Roman"/>
          <w:sz w:val="24"/>
          <w:szCs w:val="24"/>
          <w:lang w:val="it-IT"/>
        </w:rPr>
        <w:t xml:space="preserve"> parte integrante di qualsiasi contratto </w:t>
      </w:r>
      <w:r w:rsidR="00AB6DA6" w:rsidRPr="00707EEB">
        <w:rPr>
          <w:rFonts w:ascii="Times New Roman" w:hAnsi="Times New Roman" w:cs="Times New Roman"/>
          <w:sz w:val="24"/>
          <w:szCs w:val="24"/>
          <w:lang w:val="it-IT"/>
        </w:rPr>
        <w:t xml:space="preserve">per l’affidamento di lavori, forniture e servizi </w:t>
      </w:r>
      <w:r w:rsidR="00FE0550" w:rsidRPr="00707EEB">
        <w:rPr>
          <w:rFonts w:ascii="Times New Roman" w:hAnsi="Times New Roman" w:cs="Times New Roman"/>
          <w:sz w:val="24"/>
          <w:szCs w:val="24"/>
          <w:lang w:val="it-IT"/>
        </w:rPr>
        <w:t xml:space="preserve">stipulato con il Politecnico di Bari. </w:t>
      </w:r>
      <w:r w:rsidR="000A378F" w:rsidRPr="00707EEB">
        <w:rPr>
          <w:rFonts w:ascii="Times New Roman" w:hAnsi="Times New Roman" w:cs="Times New Roman"/>
          <w:sz w:val="24"/>
          <w:szCs w:val="24"/>
          <w:lang w:val="it-IT"/>
        </w:rPr>
        <w:t xml:space="preserve">Inoltre la sottoscritta </w:t>
      </w:r>
      <w:r w:rsidR="00FE0550" w:rsidRPr="00707EEB">
        <w:rPr>
          <w:rFonts w:ascii="Times New Roman" w:hAnsi="Times New Roman" w:cs="Times New Roman"/>
          <w:sz w:val="24"/>
          <w:szCs w:val="24"/>
          <w:lang w:val="it-IT"/>
        </w:rPr>
        <w:t>Società accetta e si impegna a rispettare tutte le norme del Protocollo di Legalità, sottoscritto in data 07.12.2012, tra il Politecnico di Bari e la Prefettura di Bari.</w:t>
      </w:r>
    </w:p>
    <w:p w14:paraId="10CC0BF0" w14:textId="77777777" w:rsidR="00361561" w:rsidRPr="00D43B1D" w:rsidRDefault="00361561" w:rsidP="00361561">
      <w:pPr>
        <w:pStyle w:val="Paragrafoelenco"/>
        <w:spacing w:after="80" w:line="288" w:lineRule="auto"/>
        <w:ind w:left="284"/>
        <w:jc w:val="both"/>
        <w:rPr>
          <w:rFonts w:ascii="Times New Roman" w:hAnsi="Times New Roman" w:cs="Times New Roman"/>
          <w:sz w:val="24"/>
          <w:szCs w:val="24"/>
          <w:lang w:val="it-IT"/>
        </w:rPr>
      </w:pPr>
    </w:p>
    <w:p w14:paraId="0E171B32" w14:textId="5606B0CA" w:rsidR="000B70E0" w:rsidRPr="000B70E0" w:rsidRDefault="00FE0550" w:rsidP="000B70E0">
      <w:pPr>
        <w:spacing w:after="80" w:line="288" w:lineRule="auto"/>
        <w:jc w:val="both"/>
        <w:rPr>
          <w:rFonts w:ascii="Times New Roman" w:hAnsi="Times New Roman" w:cs="Times New Roman"/>
          <w:b/>
          <w:bCs/>
          <w:sz w:val="24"/>
          <w:szCs w:val="24"/>
          <w:lang w:val="it-IT"/>
        </w:rPr>
      </w:pPr>
      <w:r w:rsidRPr="0014210F">
        <w:rPr>
          <w:rFonts w:ascii="Times New Roman" w:hAnsi="Times New Roman" w:cs="Times New Roman"/>
          <w:b/>
          <w:bCs/>
          <w:sz w:val="24"/>
          <w:szCs w:val="24"/>
          <w:lang w:val="it-IT"/>
        </w:rPr>
        <w:t>Art. 3</w:t>
      </w:r>
      <w:r w:rsidRPr="0014210F">
        <w:rPr>
          <w:rFonts w:ascii="Times New Roman" w:hAnsi="Times New Roman" w:cs="Times New Roman"/>
          <w:sz w:val="24"/>
          <w:szCs w:val="24"/>
          <w:lang w:val="it-IT"/>
        </w:rPr>
        <w:t xml:space="preserve"> </w:t>
      </w:r>
      <w:r w:rsidR="00361561" w:rsidRPr="000B70E0">
        <w:rPr>
          <w:rFonts w:ascii="Times New Roman" w:hAnsi="Times New Roman" w:cs="Times New Roman"/>
          <w:b/>
          <w:bCs/>
          <w:sz w:val="24"/>
          <w:szCs w:val="24"/>
          <w:lang w:val="it-IT"/>
        </w:rPr>
        <w:t>–</w:t>
      </w:r>
      <w:r w:rsidR="00E11645" w:rsidRPr="000B70E0">
        <w:rPr>
          <w:rFonts w:ascii="Times New Roman" w:hAnsi="Times New Roman" w:cs="Times New Roman"/>
          <w:b/>
          <w:bCs/>
          <w:sz w:val="24"/>
          <w:szCs w:val="24"/>
          <w:lang w:val="it-IT"/>
        </w:rPr>
        <w:t xml:space="preserve"> </w:t>
      </w:r>
      <w:r w:rsidR="000B70E0" w:rsidRPr="000B70E0">
        <w:rPr>
          <w:rFonts w:ascii="Times New Roman" w:hAnsi="Times New Roman" w:cs="Times New Roman"/>
          <w:b/>
          <w:bCs/>
          <w:sz w:val="24"/>
          <w:szCs w:val="24"/>
          <w:lang w:val="it-IT"/>
        </w:rPr>
        <w:t>OBBLIGHI DEL</w:t>
      </w:r>
      <w:r w:rsidR="00FB1160">
        <w:rPr>
          <w:rFonts w:ascii="Times New Roman" w:hAnsi="Times New Roman" w:cs="Times New Roman"/>
          <w:b/>
          <w:bCs/>
          <w:sz w:val="24"/>
          <w:szCs w:val="24"/>
          <w:lang w:val="it-IT"/>
        </w:rPr>
        <w:t xml:space="preserve"> POLITECNICO DI BARI</w:t>
      </w:r>
      <w:r w:rsidR="00FB1160" w:rsidRPr="000B70E0">
        <w:rPr>
          <w:rFonts w:ascii="Times New Roman" w:hAnsi="Times New Roman" w:cs="Times New Roman"/>
          <w:b/>
          <w:bCs/>
          <w:sz w:val="24"/>
          <w:szCs w:val="24"/>
          <w:lang w:val="it-IT"/>
        </w:rPr>
        <w:t xml:space="preserve"> </w:t>
      </w:r>
    </w:p>
    <w:p w14:paraId="2DD89248" w14:textId="7318555F" w:rsidR="00B65F45" w:rsidRDefault="00B65F45" w:rsidP="000B70E0">
      <w:pPr>
        <w:pStyle w:val="Paragrafoelenco"/>
        <w:numPr>
          <w:ilvl w:val="0"/>
          <w:numId w:val="8"/>
        </w:numPr>
        <w:spacing w:after="80" w:line="288" w:lineRule="auto"/>
        <w:ind w:left="284" w:hanging="284"/>
        <w:jc w:val="both"/>
        <w:rPr>
          <w:rFonts w:ascii="Times New Roman" w:hAnsi="Times New Roman" w:cs="Times New Roman"/>
          <w:sz w:val="24"/>
          <w:szCs w:val="24"/>
          <w:lang w:val="it-IT"/>
        </w:rPr>
      </w:pPr>
      <w:r>
        <w:rPr>
          <w:rFonts w:ascii="Times New Roman" w:hAnsi="Times New Roman" w:cs="Times New Roman"/>
          <w:sz w:val="24"/>
          <w:szCs w:val="24"/>
          <w:lang w:val="it-IT"/>
        </w:rPr>
        <w:t>Il</w:t>
      </w:r>
      <w:r w:rsidR="00A60B7E">
        <w:rPr>
          <w:rFonts w:ascii="Times New Roman" w:hAnsi="Times New Roman" w:cs="Times New Roman"/>
          <w:sz w:val="24"/>
          <w:szCs w:val="24"/>
          <w:lang w:val="it-IT"/>
        </w:rPr>
        <w:t xml:space="preserve"> Politecnico </w:t>
      </w:r>
      <w:r>
        <w:rPr>
          <w:rFonts w:ascii="Times New Roman" w:hAnsi="Times New Roman" w:cs="Times New Roman"/>
          <w:sz w:val="24"/>
          <w:szCs w:val="24"/>
          <w:lang w:val="it-IT"/>
        </w:rPr>
        <w:t>informa il proprio personale</w:t>
      </w:r>
      <w:r w:rsidR="000B70E0" w:rsidRPr="00A60B7E">
        <w:rPr>
          <w:rFonts w:ascii="Times New Roman" w:hAnsi="Times New Roman" w:cs="Times New Roman"/>
          <w:sz w:val="24"/>
          <w:szCs w:val="24"/>
          <w:lang w:val="it-IT"/>
        </w:rPr>
        <w:t xml:space="preserve">, </w:t>
      </w:r>
      <w:r>
        <w:rPr>
          <w:rFonts w:ascii="Times New Roman" w:hAnsi="Times New Roman" w:cs="Times New Roman"/>
          <w:sz w:val="24"/>
          <w:szCs w:val="24"/>
          <w:lang w:val="it-IT"/>
        </w:rPr>
        <w:t>coinvolto a qualsiasi titolo</w:t>
      </w:r>
      <w:r w:rsidR="000B70E0" w:rsidRPr="00A60B7E">
        <w:rPr>
          <w:rFonts w:ascii="Times New Roman" w:hAnsi="Times New Roman" w:cs="Times New Roman"/>
          <w:sz w:val="24"/>
          <w:szCs w:val="24"/>
          <w:lang w:val="it-IT"/>
        </w:rPr>
        <w:t xml:space="preserve"> nell’espletamento della procedura </w:t>
      </w:r>
      <w:r>
        <w:rPr>
          <w:rFonts w:ascii="Times New Roman" w:hAnsi="Times New Roman" w:cs="Times New Roman"/>
          <w:sz w:val="24"/>
          <w:szCs w:val="24"/>
          <w:lang w:val="it-IT"/>
        </w:rPr>
        <w:t>in parola</w:t>
      </w:r>
      <w:r w:rsidR="000B70E0" w:rsidRPr="00A60B7E">
        <w:rPr>
          <w:rFonts w:ascii="Times New Roman" w:hAnsi="Times New Roman" w:cs="Times New Roman"/>
          <w:sz w:val="24"/>
          <w:szCs w:val="24"/>
          <w:lang w:val="it-IT"/>
        </w:rPr>
        <w:t xml:space="preserve"> e nel controllo dell’esecuzione del relativo contratto, </w:t>
      </w:r>
      <w:r>
        <w:rPr>
          <w:rFonts w:ascii="Times New Roman" w:hAnsi="Times New Roman" w:cs="Times New Roman"/>
          <w:sz w:val="24"/>
          <w:szCs w:val="24"/>
          <w:lang w:val="it-IT"/>
        </w:rPr>
        <w:t>d</w:t>
      </w:r>
      <w:r w:rsidR="000B70E0" w:rsidRPr="00A60B7E">
        <w:rPr>
          <w:rFonts w:ascii="Times New Roman" w:hAnsi="Times New Roman" w:cs="Times New Roman"/>
          <w:sz w:val="24"/>
          <w:szCs w:val="24"/>
          <w:lang w:val="it-IT"/>
        </w:rPr>
        <w:t>el presente Patto</w:t>
      </w:r>
      <w:r>
        <w:rPr>
          <w:rFonts w:ascii="Times New Roman" w:hAnsi="Times New Roman" w:cs="Times New Roman"/>
          <w:sz w:val="24"/>
          <w:szCs w:val="24"/>
          <w:lang w:val="it-IT"/>
        </w:rPr>
        <w:t xml:space="preserve"> </w:t>
      </w:r>
      <w:r w:rsidR="000B70E0" w:rsidRPr="00A60B7E">
        <w:rPr>
          <w:rFonts w:ascii="Times New Roman" w:hAnsi="Times New Roman" w:cs="Times New Roman"/>
          <w:sz w:val="24"/>
          <w:szCs w:val="24"/>
          <w:lang w:val="it-IT"/>
        </w:rPr>
        <w:t xml:space="preserve">nonché delle sanzioni </w:t>
      </w:r>
      <w:r>
        <w:rPr>
          <w:rFonts w:ascii="Times New Roman" w:hAnsi="Times New Roman" w:cs="Times New Roman"/>
          <w:sz w:val="24"/>
          <w:szCs w:val="24"/>
          <w:lang w:val="it-IT"/>
        </w:rPr>
        <w:t xml:space="preserve">in esso </w:t>
      </w:r>
      <w:r w:rsidR="000B70E0" w:rsidRPr="00A60B7E">
        <w:rPr>
          <w:rFonts w:ascii="Times New Roman" w:hAnsi="Times New Roman" w:cs="Times New Roman"/>
          <w:sz w:val="24"/>
          <w:szCs w:val="24"/>
          <w:lang w:val="it-IT"/>
        </w:rPr>
        <w:t>previste in caso di mancato rispetto di esso</w:t>
      </w:r>
      <w:r>
        <w:rPr>
          <w:rFonts w:ascii="Times New Roman" w:hAnsi="Times New Roman" w:cs="Times New Roman"/>
          <w:sz w:val="24"/>
          <w:szCs w:val="24"/>
          <w:lang w:val="it-IT"/>
        </w:rPr>
        <w:t>;</w:t>
      </w:r>
    </w:p>
    <w:p w14:paraId="65DD7381" w14:textId="77777777" w:rsidR="002C750F" w:rsidRDefault="00B65F45" w:rsidP="002C750F">
      <w:pPr>
        <w:pStyle w:val="Paragrafoelenco"/>
        <w:numPr>
          <w:ilvl w:val="0"/>
          <w:numId w:val="8"/>
        </w:numPr>
        <w:spacing w:after="80" w:line="288" w:lineRule="auto"/>
        <w:ind w:left="284" w:hanging="284"/>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Il Politecnico </w:t>
      </w:r>
      <w:r w:rsidRPr="00B65F45">
        <w:rPr>
          <w:rFonts w:ascii="Times New Roman" w:hAnsi="Times New Roman" w:cs="Times New Roman"/>
          <w:sz w:val="24"/>
          <w:szCs w:val="24"/>
          <w:lang w:val="it-IT"/>
        </w:rPr>
        <w:t xml:space="preserve">attiverà le procedure </w:t>
      </w:r>
      <w:r>
        <w:rPr>
          <w:rFonts w:ascii="Times New Roman" w:hAnsi="Times New Roman" w:cs="Times New Roman"/>
          <w:sz w:val="24"/>
          <w:szCs w:val="24"/>
          <w:lang w:val="it-IT"/>
        </w:rPr>
        <w:t>previste dalla normativa vigente</w:t>
      </w:r>
      <w:r w:rsidRPr="00B65F45">
        <w:rPr>
          <w:rFonts w:ascii="Times New Roman" w:hAnsi="Times New Roman" w:cs="Times New Roman"/>
          <w:sz w:val="24"/>
          <w:szCs w:val="24"/>
          <w:lang w:val="it-IT"/>
        </w:rPr>
        <w:t xml:space="preserve"> nei confronti del personale che non conformi il proprio operato ai principi richiamati al comma primo</w:t>
      </w:r>
      <w:r>
        <w:rPr>
          <w:rFonts w:ascii="Times New Roman" w:hAnsi="Times New Roman" w:cs="Times New Roman"/>
          <w:sz w:val="24"/>
          <w:szCs w:val="24"/>
          <w:lang w:val="it-IT"/>
        </w:rPr>
        <w:t xml:space="preserve"> </w:t>
      </w:r>
      <w:r w:rsidRPr="00B65F45">
        <w:rPr>
          <w:rFonts w:ascii="Times New Roman" w:hAnsi="Times New Roman" w:cs="Times New Roman"/>
          <w:sz w:val="24"/>
          <w:szCs w:val="24"/>
          <w:lang w:val="it-IT"/>
        </w:rPr>
        <w:t xml:space="preserve">ed alle disposizioni contenute nel Codice di comportamento e nel Codice etico </w:t>
      </w:r>
      <w:r>
        <w:rPr>
          <w:rFonts w:ascii="Times New Roman" w:hAnsi="Times New Roman" w:cs="Times New Roman"/>
          <w:sz w:val="24"/>
          <w:szCs w:val="24"/>
          <w:lang w:val="it-IT"/>
        </w:rPr>
        <w:t xml:space="preserve">del Politecnico di Bari </w:t>
      </w:r>
      <w:r w:rsidRPr="00B65F45">
        <w:rPr>
          <w:rFonts w:ascii="Times New Roman" w:hAnsi="Times New Roman" w:cs="Times New Roman"/>
          <w:sz w:val="24"/>
          <w:szCs w:val="24"/>
          <w:lang w:val="it-IT"/>
        </w:rPr>
        <w:t>nonché nel codice di comportamento dei dipendenti pubblici di cui al D.P.R. 16 aprile 2013, n.</w:t>
      </w:r>
      <w:r>
        <w:rPr>
          <w:rFonts w:ascii="Times New Roman" w:hAnsi="Times New Roman" w:cs="Times New Roman"/>
          <w:sz w:val="24"/>
          <w:szCs w:val="24"/>
          <w:lang w:val="it-IT"/>
        </w:rPr>
        <w:t xml:space="preserve"> </w:t>
      </w:r>
      <w:r w:rsidRPr="00B65F45">
        <w:rPr>
          <w:rFonts w:ascii="Times New Roman" w:hAnsi="Times New Roman" w:cs="Times New Roman"/>
          <w:sz w:val="24"/>
          <w:szCs w:val="24"/>
          <w:lang w:val="it-IT"/>
        </w:rPr>
        <w:t>62</w:t>
      </w:r>
      <w:r>
        <w:rPr>
          <w:rFonts w:ascii="Times New Roman" w:hAnsi="Times New Roman" w:cs="Times New Roman"/>
          <w:sz w:val="24"/>
          <w:szCs w:val="24"/>
          <w:lang w:val="it-IT"/>
        </w:rPr>
        <w:t>;</w:t>
      </w:r>
    </w:p>
    <w:p w14:paraId="713D5891" w14:textId="77777777" w:rsidR="002C750F" w:rsidRDefault="002C750F" w:rsidP="002C750F">
      <w:pPr>
        <w:pStyle w:val="Paragrafoelenco"/>
        <w:numPr>
          <w:ilvl w:val="0"/>
          <w:numId w:val="8"/>
        </w:numPr>
        <w:spacing w:after="80" w:line="288" w:lineRule="auto"/>
        <w:ind w:left="284" w:hanging="284"/>
        <w:jc w:val="both"/>
        <w:rPr>
          <w:rFonts w:ascii="Times New Roman" w:hAnsi="Times New Roman" w:cs="Times New Roman"/>
          <w:sz w:val="24"/>
          <w:szCs w:val="24"/>
          <w:lang w:val="it-IT"/>
        </w:rPr>
      </w:pPr>
      <w:r w:rsidRPr="002C750F">
        <w:rPr>
          <w:rFonts w:ascii="Times New Roman" w:hAnsi="Times New Roman" w:cs="Times New Roman"/>
          <w:sz w:val="24"/>
          <w:szCs w:val="24"/>
          <w:lang w:val="it-IT"/>
        </w:rPr>
        <w:t>L’Università si impegna a mettere in atto tutte le misure necessarie e a vigilare affinché i propri dipendenti non promettano od offrano vantaggi illeciti a terzi o ad altre persone fisiche o giuridiche e non accettino vantaggi o promesse in modo diretto o indiretto nella fase di predisposizione e di svolgimento della procedura di affidamento o di esecuzione del contratto</w:t>
      </w:r>
      <w:r>
        <w:rPr>
          <w:rFonts w:ascii="Times New Roman" w:hAnsi="Times New Roman" w:cs="Times New Roman"/>
          <w:sz w:val="24"/>
          <w:szCs w:val="24"/>
          <w:lang w:val="it-IT"/>
        </w:rPr>
        <w:t>;</w:t>
      </w:r>
    </w:p>
    <w:p w14:paraId="7E448497" w14:textId="77777777" w:rsidR="002C750F" w:rsidRDefault="002C750F" w:rsidP="002C750F">
      <w:pPr>
        <w:pStyle w:val="Paragrafoelenco"/>
        <w:numPr>
          <w:ilvl w:val="0"/>
          <w:numId w:val="8"/>
        </w:numPr>
        <w:spacing w:after="80" w:line="288" w:lineRule="auto"/>
        <w:ind w:left="284" w:hanging="284"/>
        <w:jc w:val="both"/>
        <w:rPr>
          <w:rFonts w:ascii="Times New Roman" w:hAnsi="Times New Roman" w:cs="Times New Roman"/>
          <w:sz w:val="24"/>
          <w:szCs w:val="24"/>
          <w:lang w:val="it-IT"/>
        </w:rPr>
      </w:pPr>
      <w:r w:rsidRPr="002C750F">
        <w:rPr>
          <w:rFonts w:ascii="Times New Roman" w:hAnsi="Times New Roman" w:cs="Times New Roman"/>
          <w:sz w:val="24"/>
          <w:szCs w:val="24"/>
          <w:lang w:val="it-IT"/>
        </w:rPr>
        <w:t>Durante la procedura in oggetto, l’Università si impegna a trattare tutti gli offerenti in maniera imparziale. In particolare, si impegna a fornire le stesse informazioni a tutti gli offerenti e a non divulgare ad alcun offerente informazioni riservate che lo avvantaggerebbero durante la procedura o durante l’esecuzione del contratto.</w:t>
      </w:r>
    </w:p>
    <w:p w14:paraId="1DA7AFEB" w14:textId="7F47BDAD" w:rsidR="009C5C26" w:rsidRPr="002C750F" w:rsidRDefault="000B70E0" w:rsidP="002C750F">
      <w:pPr>
        <w:pStyle w:val="Paragrafoelenco"/>
        <w:numPr>
          <w:ilvl w:val="0"/>
          <w:numId w:val="8"/>
        </w:numPr>
        <w:spacing w:after="80" w:line="288" w:lineRule="auto"/>
        <w:ind w:left="284" w:hanging="284"/>
        <w:jc w:val="both"/>
        <w:rPr>
          <w:rFonts w:ascii="Times New Roman" w:hAnsi="Times New Roman" w:cs="Times New Roman"/>
          <w:sz w:val="24"/>
          <w:szCs w:val="24"/>
          <w:lang w:val="it-IT"/>
        </w:rPr>
      </w:pPr>
      <w:r w:rsidRPr="002C750F">
        <w:rPr>
          <w:rFonts w:ascii="Times New Roman" w:hAnsi="Times New Roman" w:cs="Times New Roman"/>
          <w:sz w:val="24"/>
          <w:szCs w:val="24"/>
          <w:lang w:val="it-IT"/>
        </w:rPr>
        <w:t>Nessuna sanzione potrà essere comminata all’Operatore economico che segnali, sulla base di prove documentali, comportamenti censurabili di dipendenti e/o soggetti che collaborano con l’Università</w:t>
      </w:r>
      <w:r w:rsidR="00B65F45" w:rsidRPr="002C750F">
        <w:rPr>
          <w:rFonts w:ascii="Times New Roman" w:hAnsi="Times New Roman" w:cs="Times New Roman"/>
          <w:sz w:val="24"/>
          <w:szCs w:val="24"/>
          <w:lang w:val="it-IT"/>
        </w:rPr>
        <w:t>;</w:t>
      </w:r>
    </w:p>
    <w:p w14:paraId="596C7ABA" w14:textId="3EAA331C" w:rsidR="00CF7ADD" w:rsidRDefault="00B65F45" w:rsidP="00CF7ADD">
      <w:pPr>
        <w:pStyle w:val="Paragrafoelenco"/>
        <w:numPr>
          <w:ilvl w:val="0"/>
          <w:numId w:val="8"/>
        </w:numPr>
        <w:spacing w:after="80" w:line="288" w:lineRule="auto"/>
        <w:ind w:left="284" w:hanging="284"/>
        <w:jc w:val="both"/>
        <w:rPr>
          <w:rFonts w:ascii="Times New Roman" w:hAnsi="Times New Roman" w:cs="Times New Roman"/>
          <w:sz w:val="24"/>
          <w:szCs w:val="24"/>
          <w:lang w:val="it-IT"/>
        </w:rPr>
      </w:pPr>
      <w:r w:rsidRPr="00B65F45">
        <w:rPr>
          <w:rFonts w:ascii="Times New Roman" w:hAnsi="Times New Roman" w:cs="Times New Roman"/>
          <w:sz w:val="24"/>
          <w:szCs w:val="24"/>
          <w:lang w:val="it-IT"/>
        </w:rPr>
        <w:t>L'Amministrazione aprirà un procedimento istruttorio per la verifica di ogni eventuale segnalazione ricevuta in merito a condotte anomale, poste in essere dal proprio personale in relazione al procedimento di gara ed alle fasi di esecuzione del contratto</w:t>
      </w:r>
      <w:r w:rsidR="002A43CE">
        <w:rPr>
          <w:rFonts w:ascii="Times New Roman" w:hAnsi="Times New Roman" w:cs="Times New Roman"/>
          <w:sz w:val="24"/>
          <w:szCs w:val="24"/>
          <w:lang w:val="it-IT"/>
        </w:rPr>
        <w:t>.</w:t>
      </w:r>
    </w:p>
    <w:p w14:paraId="7A6FD5E6" w14:textId="5602D356" w:rsidR="00707EEB" w:rsidRPr="002A43CE" w:rsidRDefault="00707EEB" w:rsidP="00CF7ADD">
      <w:pPr>
        <w:pStyle w:val="Paragrafoelenco"/>
        <w:numPr>
          <w:ilvl w:val="0"/>
          <w:numId w:val="8"/>
        </w:numPr>
        <w:spacing w:after="80" w:line="288" w:lineRule="auto"/>
        <w:ind w:left="284" w:hanging="284"/>
        <w:jc w:val="both"/>
        <w:rPr>
          <w:rFonts w:ascii="Times New Roman" w:hAnsi="Times New Roman" w:cs="Times New Roman"/>
          <w:sz w:val="24"/>
          <w:szCs w:val="24"/>
          <w:lang w:val="it-IT"/>
        </w:rPr>
      </w:pPr>
      <w:r w:rsidRPr="00707EEB">
        <w:rPr>
          <w:rFonts w:ascii="Times New Roman" w:hAnsi="Times New Roman" w:cs="Times New Roman"/>
          <w:sz w:val="24"/>
          <w:szCs w:val="24"/>
          <w:lang w:val="it-IT"/>
        </w:rPr>
        <w:t xml:space="preserve">Il Politecnico di Bari si impegna a pubblicare sul sito istituzionale i dati, le informazioni e i documenti inerenti </w:t>
      </w:r>
      <w:proofErr w:type="gramStart"/>
      <w:r w:rsidRPr="00707EEB">
        <w:rPr>
          <w:rFonts w:ascii="Times New Roman" w:hAnsi="Times New Roman" w:cs="Times New Roman"/>
          <w:sz w:val="24"/>
          <w:szCs w:val="24"/>
          <w:lang w:val="it-IT"/>
        </w:rPr>
        <w:t>la</w:t>
      </w:r>
      <w:proofErr w:type="gramEnd"/>
      <w:r w:rsidRPr="00707EEB">
        <w:rPr>
          <w:rFonts w:ascii="Times New Roman" w:hAnsi="Times New Roman" w:cs="Times New Roman"/>
          <w:sz w:val="24"/>
          <w:szCs w:val="24"/>
          <w:lang w:val="it-IT"/>
        </w:rPr>
        <w:t xml:space="preserve"> gara, ai sensi del </w:t>
      </w:r>
      <w:proofErr w:type="spellStart"/>
      <w:r w:rsidRPr="00707EEB">
        <w:rPr>
          <w:rFonts w:ascii="Times New Roman" w:hAnsi="Times New Roman" w:cs="Times New Roman"/>
          <w:sz w:val="24"/>
          <w:szCs w:val="24"/>
          <w:lang w:val="it-IT"/>
        </w:rPr>
        <w:t>D.Lgs.</w:t>
      </w:r>
      <w:proofErr w:type="spellEnd"/>
      <w:r w:rsidRPr="00707EEB">
        <w:rPr>
          <w:rFonts w:ascii="Times New Roman" w:hAnsi="Times New Roman" w:cs="Times New Roman"/>
          <w:sz w:val="24"/>
          <w:szCs w:val="24"/>
          <w:lang w:val="it-IT"/>
        </w:rPr>
        <w:t xml:space="preserve"> 33/2013.</w:t>
      </w:r>
    </w:p>
    <w:p w14:paraId="56E36995" w14:textId="77777777" w:rsidR="00CF7ADD" w:rsidRDefault="00CF7ADD" w:rsidP="00CF7ADD">
      <w:pPr>
        <w:spacing w:after="80" w:line="288" w:lineRule="auto"/>
        <w:jc w:val="both"/>
        <w:rPr>
          <w:rFonts w:ascii="Times New Roman" w:hAnsi="Times New Roman" w:cs="Times New Roman"/>
          <w:sz w:val="24"/>
          <w:szCs w:val="24"/>
          <w:lang w:val="it-IT"/>
        </w:rPr>
      </w:pPr>
    </w:p>
    <w:p w14:paraId="4CF5AAD7" w14:textId="77777777" w:rsidR="00CF7ADD" w:rsidRDefault="00CF7ADD" w:rsidP="00E11645">
      <w:pPr>
        <w:spacing w:after="80" w:line="288" w:lineRule="auto"/>
        <w:jc w:val="both"/>
        <w:rPr>
          <w:rFonts w:ascii="Times New Roman" w:hAnsi="Times New Roman" w:cs="Times New Roman"/>
          <w:sz w:val="24"/>
          <w:szCs w:val="24"/>
          <w:lang w:val="it-IT"/>
        </w:rPr>
      </w:pPr>
    </w:p>
    <w:p w14:paraId="68FFB8FB" w14:textId="77777777" w:rsidR="008427BA" w:rsidRPr="0014210F" w:rsidRDefault="008427BA" w:rsidP="00E11645">
      <w:pPr>
        <w:spacing w:after="80" w:line="288" w:lineRule="auto"/>
        <w:jc w:val="both"/>
        <w:rPr>
          <w:rFonts w:ascii="Times New Roman" w:hAnsi="Times New Roman" w:cs="Times New Roman"/>
          <w:sz w:val="24"/>
          <w:szCs w:val="24"/>
          <w:lang w:val="it-IT"/>
        </w:rPr>
      </w:pPr>
    </w:p>
    <w:p w14:paraId="17AFF219" w14:textId="345E5408" w:rsidR="00A21101" w:rsidRPr="00A21101" w:rsidRDefault="00FE0550" w:rsidP="00A21101">
      <w:pPr>
        <w:spacing w:after="80" w:line="288" w:lineRule="auto"/>
        <w:jc w:val="both"/>
        <w:rPr>
          <w:rFonts w:ascii="Times New Roman" w:hAnsi="Times New Roman" w:cs="Times New Roman"/>
          <w:sz w:val="24"/>
          <w:szCs w:val="24"/>
          <w:lang w:val="it-IT"/>
        </w:rPr>
      </w:pPr>
      <w:r w:rsidRPr="0014210F">
        <w:rPr>
          <w:rFonts w:ascii="Times New Roman" w:hAnsi="Times New Roman" w:cs="Times New Roman"/>
          <w:b/>
          <w:bCs/>
          <w:sz w:val="24"/>
          <w:szCs w:val="24"/>
          <w:lang w:val="it-IT"/>
        </w:rPr>
        <w:lastRenderedPageBreak/>
        <w:t xml:space="preserve">Art. </w:t>
      </w:r>
      <w:r w:rsidRPr="00A21101">
        <w:rPr>
          <w:rFonts w:ascii="Times New Roman" w:hAnsi="Times New Roman" w:cs="Times New Roman"/>
          <w:b/>
          <w:bCs/>
          <w:sz w:val="24"/>
          <w:szCs w:val="24"/>
          <w:lang w:val="it-IT"/>
        </w:rPr>
        <w:t xml:space="preserve">4 </w:t>
      </w:r>
      <w:r w:rsidR="002A43CE" w:rsidRPr="00A21101">
        <w:rPr>
          <w:rFonts w:ascii="Times New Roman" w:hAnsi="Times New Roman" w:cs="Times New Roman"/>
          <w:b/>
          <w:bCs/>
          <w:sz w:val="24"/>
          <w:szCs w:val="24"/>
          <w:lang w:val="it-IT"/>
        </w:rPr>
        <w:t>–</w:t>
      </w:r>
      <w:r w:rsidR="00E11645" w:rsidRPr="00A21101">
        <w:rPr>
          <w:rFonts w:ascii="Times New Roman" w:hAnsi="Times New Roman" w:cs="Times New Roman"/>
          <w:b/>
          <w:bCs/>
          <w:sz w:val="24"/>
          <w:szCs w:val="24"/>
          <w:lang w:val="it-IT"/>
        </w:rPr>
        <w:t xml:space="preserve"> </w:t>
      </w:r>
      <w:r w:rsidR="00A21101" w:rsidRPr="00A21101">
        <w:rPr>
          <w:rFonts w:ascii="Times New Roman" w:hAnsi="Times New Roman" w:cs="Times New Roman"/>
          <w:b/>
          <w:bCs/>
          <w:sz w:val="24"/>
          <w:szCs w:val="24"/>
          <w:lang w:val="it-IT"/>
        </w:rPr>
        <w:t>SANZIONI</w:t>
      </w:r>
    </w:p>
    <w:p w14:paraId="53E77715" w14:textId="26BCC0D5" w:rsidR="00A21101" w:rsidRPr="00A21101" w:rsidRDefault="00A21101" w:rsidP="00A21101">
      <w:pPr>
        <w:pStyle w:val="Paragrafoelenco"/>
        <w:numPr>
          <w:ilvl w:val="0"/>
          <w:numId w:val="9"/>
        </w:numPr>
        <w:spacing w:after="80" w:line="288" w:lineRule="auto"/>
        <w:ind w:left="284" w:hanging="284"/>
        <w:jc w:val="both"/>
        <w:rPr>
          <w:rFonts w:ascii="Times New Roman" w:hAnsi="Times New Roman" w:cs="Times New Roman"/>
          <w:sz w:val="24"/>
          <w:szCs w:val="24"/>
          <w:lang w:val="it-IT"/>
        </w:rPr>
      </w:pPr>
      <w:r w:rsidRPr="00A21101">
        <w:rPr>
          <w:rFonts w:ascii="Times New Roman" w:hAnsi="Times New Roman" w:cs="Times New Roman"/>
          <w:sz w:val="24"/>
          <w:szCs w:val="24"/>
          <w:lang w:val="it-IT"/>
        </w:rPr>
        <w:t>L'accertamento del mancato rispetto da parte dell'Impresa anche di una sola delle prescrizioni indicate all'art.</w:t>
      </w:r>
      <w:r w:rsidR="00554AF3">
        <w:rPr>
          <w:rFonts w:ascii="Times New Roman" w:hAnsi="Times New Roman" w:cs="Times New Roman"/>
          <w:sz w:val="24"/>
          <w:szCs w:val="24"/>
          <w:lang w:val="it-IT"/>
        </w:rPr>
        <w:t xml:space="preserve"> </w:t>
      </w:r>
      <w:r w:rsidRPr="00A21101">
        <w:rPr>
          <w:rFonts w:ascii="Times New Roman" w:hAnsi="Times New Roman" w:cs="Times New Roman"/>
          <w:sz w:val="24"/>
          <w:szCs w:val="24"/>
          <w:lang w:val="it-IT"/>
        </w:rPr>
        <w:t>2 del presente Patto potrà comportare</w:t>
      </w:r>
      <w:r w:rsidR="00554AF3">
        <w:rPr>
          <w:rFonts w:ascii="Times New Roman" w:hAnsi="Times New Roman" w:cs="Times New Roman"/>
          <w:sz w:val="24"/>
          <w:szCs w:val="24"/>
          <w:lang w:val="it-IT"/>
        </w:rPr>
        <w:t>,</w:t>
      </w:r>
      <w:r w:rsidRPr="00A21101">
        <w:rPr>
          <w:rFonts w:ascii="Times New Roman" w:hAnsi="Times New Roman" w:cs="Times New Roman"/>
          <w:sz w:val="24"/>
          <w:szCs w:val="24"/>
          <w:lang w:val="it-IT"/>
        </w:rPr>
        <w:t xml:space="preserve"> oltre alla segnalazione agli Organi competenti, l'applicazione, previa contestazione scritta, le seguenti sanzioni:</w:t>
      </w:r>
    </w:p>
    <w:p w14:paraId="4F988819" w14:textId="77777777" w:rsidR="00A21101" w:rsidRDefault="00A21101" w:rsidP="00A21101">
      <w:pPr>
        <w:pStyle w:val="Paragrafoelenco"/>
        <w:numPr>
          <w:ilvl w:val="0"/>
          <w:numId w:val="10"/>
        </w:numPr>
        <w:spacing w:after="80" w:line="288" w:lineRule="auto"/>
        <w:jc w:val="both"/>
        <w:rPr>
          <w:rFonts w:ascii="Times New Roman" w:hAnsi="Times New Roman" w:cs="Times New Roman"/>
          <w:sz w:val="24"/>
          <w:szCs w:val="24"/>
          <w:lang w:val="it-IT"/>
        </w:rPr>
      </w:pPr>
      <w:r w:rsidRPr="00A21101">
        <w:rPr>
          <w:rFonts w:ascii="Times New Roman" w:hAnsi="Times New Roman" w:cs="Times New Roman"/>
          <w:sz w:val="24"/>
          <w:szCs w:val="24"/>
          <w:lang w:val="it-IT"/>
        </w:rPr>
        <w:t>esclusione dalla procedura di affidamento ed escussione della cauzione provvisoria a garanzia della serietà dell'offerta, se la violazione è accertata nella fase precedente all'aggiudicazione dell'appalto;</w:t>
      </w:r>
    </w:p>
    <w:p w14:paraId="1515CDFA" w14:textId="77777777" w:rsidR="00A21101" w:rsidRDefault="00A21101" w:rsidP="00A21101">
      <w:pPr>
        <w:pStyle w:val="Paragrafoelenco"/>
        <w:numPr>
          <w:ilvl w:val="0"/>
          <w:numId w:val="10"/>
        </w:numPr>
        <w:spacing w:after="80" w:line="288" w:lineRule="auto"/>
        <w:jc w:val="both"/>
        <w:rPr>
          <w:rFonts w:ascii="Times New Roman" w:hAnsi="Times New Roman" w:cs="Times New Roman"/>
          <w:sz w:val="24"/>
          <w:szCs w:val="24"/>
          <w:lang w:val="it-IT"/>
        </w:rPr>
      </w:pPr>
      <w:r w:rsidRPr="00A21101">
        <w:rPr>
          <w:rFonts w:ascii="Times New Roman" w:hAnsi="Times New Roman" w:cs="Times New Roman"/>
          <w:sz w:val="24"/>
          <w:szCs w:val="24"/>
          <w:lang w:val="it-IT"/>
        </w:rPr>
        <w:t>revoca dell'aggiudicazione ed escussione della cauzione se la violazione è accertata nella fase successiva all'aggiudicazione dell'appalto ma precedente alla stipula del contratto;</w:t>
      </w:r>
    </w:p>
    <w:p w14:paraId="4765AA3F" w14:textId="322D7608" w:rsidR="00A21101" w:rsidRPr="00A21101" w:rsidRDefault="00A21101" w:rsidP="00A21101">
      <w:pPr>
        <w:pStyle w:val="Paragrafoelenco"/>
        <w:numPr>
          <w:ilvl w:val="0"/>
          <w:numId w:val="10"/>
        </w:numPr>
        <w:spacing w:after="80" w:line="288" w:lineRule="auto"/>
        <w:jc w:val="both"/>
        <w:rPr>
          <w:rFonts w:ascii="Times New Roman" w:hAnsi="Times New Roman" w:cs="Times New Roman"/>
          <w:sz w:val="24"/>
          <w:szCs w:val="24"/>
          <w:lang w:val="it-IT"/>
        </w:rPr>
      </w:pPr>
      <w:r w:rsidRPr="00A21101">
        <w:rPr>
          <w:rFonts w:ascii="Times New Roman" w:hAnsi="Times New Roman" w:cs="Times New Roman"/>
          <w:sz w:val="24"/>
          <w:szCs w:val="24"/>
          <w:lang w:val="it-IT"/>
        </w:rPr>
        <w:t>risoluzione del contratto ed escussione della cauzione definitiva a garanzia dell'adempimento del contratto, se la violazione è accertata nella fase di esecuzione dell'appalto;</w:t>
      </w:r>
    </w:p>
    <w:p w14:paraId="40230384" w14:textId="1C01553F" w:rsidR="00554AF3" w:rsidRPr="00707EEB" w:rsidRDefault="00554AF3" w:rsidP="00554AF3">
      <w:pPr>
        <w:pStyle w:val="Paragrafoelenco"/>
        <w:numPr>
          <w:ilvl w:val="0"/>
          <w:numId w:val="9"/>
        </w:numPr>
        <w:spacing w:after="80" w:line="288" w:lineRule="auto"/>
        <w:ind w:left="284" w:hanging="284"/>
        <w:jc w:val="both"/>
        <w:rPr>
          <w:rFonts w:ascii="Times New Roman" w:hAnsi="Times New Roman" w:cs="Times New Roman"/>
          <w:sz w:val="24"/>
          <w:szCs w:val="24"/>
          <w:lang w:val="it-IT"/>
        </w:rPr>
      </w:pPr>
      <w:r w:rsidRPr="00554AF3">
        <w:rPr>
          <w:rFonts w:ascii="Times New Roman" w:hAnsi="Times New Roman" w:cs="Times New Roman"/>
          <w:sz w:val="24"/>
          <w:szCs w:val="24"/>
          <w:lang w:val="it-IT"/>
        </w:rPr>
        <w:t>I</w:t>
      </w:r>
      <w:r w:rsidR="00A21101" w:rsidRPr="00554AF3">
        <w:rPr>
          <w:rFonts w:ascii="Times New Roman" w:hAnsi="Times New Roman" w:cs="Times New Roman"/>
          <w:sz w:val="24"/>
          <w:szCs w:val="24"/>
          <w:lang w:val="it-IT"/>
        </w:rPr>
        <w:t>n ogni caso, l'accertamento di una violazione degli obblighi assunti con il presente Patto di Integrità costituisce legittima causa di esclusione dell'Impresa dalla partecipazione alle procedure di affidamento degli appalti di lavori, forniture e servizi bandite dall'Amministrazione per i successivi tre anni, nonché escussione della garanzia a corredo dell’offerta o della garanzia definitiva.</w:t>
      </w:r>
      <w:r w:rsidR="006D271E" w:rsidRPr="006129E6">
        <w:rPr>
          <w:rFonts w:ascii="Times New Roman" w:hAnsi="Times New Roman" w:cs="Times New Roman"/>
          <w:sz w:val="24"/>
          <w:szCs w:val="24"/>
          <w:lang w:val="it-IT"/>
        </w:rPr>
        <w:cr/>
      </w:r>
    </w:p>
    <w:p w14:paraId="69D2E9F2" w14:textId="523A8F96" w:rsidR="00EE1CB1" w:rsidRPr="00EE1CB1" w:rsidRDefault="00FE0550" w:rsidP="00EE1CB1">
      <w:pPr>
        <w:spacing w:after="80" w:line="288" w:lineRule="auto"/>
        <w:jc w:val="both"/>
        <w:rPr>
          <w:rFonts w:ascii="Times New Roman" w:hAnsi="Times New Roman" w:cs="Times New Roman"/>
          <w:b/>
          <w:bCs/>
          <w:sz w:val="24"/>
          <w:szCs w:val="24"/>
          <w:lang w:val="it-IT"/>
        </w:rPr>
      </w:pPr>
      <w:r w:rsidRPr="0014210F">
        <w:rPr>
          <w:rFonts w:ascii="Times New Roman" w:hAnsi="Times New Roman" w:cs="Times New Roman"/>
          <w:b/>
          <w:bCs/>
          <w:sz w:val="24"/>
          <w:szCs w:val="24"/>
          <w:lang w:val="it-IT"/>
        </w:rPr>
        <w:t>Art. 5</w:t>
      </w:r>
      <w:r w:rsidR="00EE1CB1">
        <w:rPr>
          <w:rFonts w:ascii="Times New Roman" w:hAnsi="Times New Roman" w:cs="Times New Roman"/>
          <w:sz w:val="24"/>
          <w:szCs w:val="24"/>
          <w:lang w:val="it-IT"/>
        </w:rPr>
        <w:t xml:space="preserve"> </w:t>
      </w:r>
      <w:r w:rsidR="00EE1CB1" w:rsidRPr="00EE1CB1">
        <w:rPr>
          <w:rFonts w:ascii="Times New Roman" w:hAnsi="Times New Roman" w:cs="Times New Roman"/>
          <w:b/>
          <w:bCs/>
          <w:sz w:val="24"/>
          <w:szCs w:val="24"/>
          <w:lang w:val="it-IT"/>
        </w:rPr>
        <w:t>- DURATA</w:t>
      </w:r>
    </w:p>
    <w:p w14:paraId="3108A428" w14:textId="1E120FB4" w:rsidR="00EE1CB1" w:rsidRDefault="00EE1CB1" w:rsidP="00EE1CB1">
      <w:pPr>
        <w:spacing w:after="80" w:line="288" w:lineRule="auto"/>
        <w:jc w:val="both"/>
        <w:rPr>
          <w:rFonts w:ascii="Times New Roman" w:hAnsi="Times New Roman" w:cs="Times New Roman"/>
          <w:sz w:val="24"/>
          <w:szCs w:val="24"/>
          <w:lang w:val="it-IT"/>
        </w:rPr>
      </w:pPr>
      <w:r w:rsidRPr="00EE1CB1">
        <w:rPr>
          <w:rFonts w:ascii="Times New Roman" w:hAnsi="Times New Roman" w:cs="Times New Roman"/>
          <w:sz w:val="24"/>
          <w:szCs w:val="24"/>
          <w:lang w:val="it-IT"/>
        </w:rPr>
        <w:t xml:space="preserve">Il presente Patto di integrità e le relative sanzioni si applicano alla procedura di gara in oggetto fino alla regolare ed integrale esecuzione del contratto. </w:t>
      </w:r>
      <w:r w:rsidRPr="0014210F">
        <w:rPr>
          <w:rFonts w:ascii="Times New Roman" w:hAnsi="Times New Roman" w:cs="Times New Roman"/>
          <w:sz w:val="24"/>
          <w:szCs w:val="24"/>
          <w:lang w:val="it-IT"/>
        </w:rPr>
        <w:t>Il presente Patto di Integrità dovrà essere richiamato dal contratto quale allegato allo stesso onde formarne parte integrante, sostanziale e pattizia.</w:t>
      </w:r>
    </w:p>
    <w:p w14:paraId="1ED1D7E4" w14:textId="77777777" w:rsidR="00707EEB" w:rsidRDefault="00707EEB" w:rsidP="00EE1CB1">
      <w:pPr>
        <w:spacing w:after="80" w:line="288" w:lineRule="auto"/>
        <w:jc w:val="both"/>
        <w:rPr>
          <w:rFonts w:ascii="Times New Roman" w:hAnsi="Times New Roman" w:cs="Times New Roman"/>
          <w:sz w:val="24"/>
          <w:szCs w:val="24"/>
          <w:lang w:val="it-IT"/>
        </w:rPr>
      </w:pPr>
    </w:p>
    <w:p w14:paraId="78B557A1" w14:textId="7EBF350D" w:rsidR="00EE1CB1" w:rsidRPr="00EE1CB1" w:rsidRDefault="00EE1CB1" w:rsidP="00EE1CB1">
      <w:pPr>
        <w:spacing w:after="80" w:line="288" w:lineRule="auto"/>
        <w:jc w:val="both"/>
        <w:rPr>
          <w:rFonts w:ascii="Times New Roman" w:hAnsi="Times New Roman" w:cs="Times New Roman"/>
          <w:b/>
          <w:bCs/>
          <w:sz w:val="24"/>
          <w:szCs w:val="24"/>
          <w:lang w:val="it-IT"/>
        </w:rPr>
      </w:pPr>
      <w:r w:rsidRPr="0014210F">
        <w:rPr>
          <w:rFonts w:ascii="Times New Roman" w:hAnsi="Times New Roman" w:cs="Times New Roman"/>
          <w:b/>
          <w:bCs/>
          <w:sz w:val="24"/>
          <w:szCs w:val="24"/>
          <w:lang w:val="it-IT"/>
        </w:rPr>
        <w:t xml:space="preserve">Art. </w:t>
      </w:r>
      <w:r>
        <w:rPr>
          <w:rFonts w:ascii="Times New Roman" w:hAnsi="Times New Roman" w:cs="Times New Roman"/>
          <w:b/>
          <w:bCs/>
          <w:sz w:val="24"/>
          <w:szCs w:val="24"/>
          <w:lang w:val="it-IT"/>
        </w:rPr>
        <w:t>6</w:t>
      </w:r>
      <w:r>
        <w:rPr>
          <w:rFonts w:ascii="Times New Roman" w:hAnsi="Times New Roman" w:cs="Times New Roman"/>
          <w:sz w:val="24"/>
          <w:szCs w:val="24"/>
          <w:lang w:val="it-IT"/>
        </w:rPr>
        <w:t xml:space="preserve"> </w:t>
      </w:r>
      <w:r w:rsidRPr="00EE1CB1">
        <w:rPr>
          <w:rFonts w:ascii="Times New Roman" w:hAnsi="Times New Roman" w:cs="Times New Roman"/>
          <w:b/>
          <w:bCs/>
          <w:sz w:val="24"/>
          <w:szCs w:val="24"/>
          <w:lang w:val="it-IT"/>
        </w:rPr>
        <w:t xml:space="preserve">- </w:t>
      </w:r>
      <w:r>
        <w:rPr>
          <w:rFonts w:ascii="Times New Roman" w:hAnsi="Times New Roman" w:cs="Times New Roman"/>
          <w:b/>
          <w:bCs/>
          <w:sz w:val="24"/>
          <w:szCs w:val="24"/>
          <w:lang w:val="it-IT"/>
        </w:rPr>
        <w:t>CONTROVERSIE</w:t>
      </w:r>
    </w:p>
    <w:p w14:paraId="315C7AAE" w14:textId="0A96B10A" w:rsidR="00D17AAC" w:rsidRDefault="00D17AAC" w:rsidP="00D17AAC">
      <w:pPr>
        <w:spacing w:after="80" w:line="288" w:lineRule="auto"/>
        <w:jc w:val="both"/>
        <w:rPr>
          <w:rFonts w:ascii="Times New Roman" w:hAnsi="Times New Roman" w:cs="Times New Roman"/>
          <w:sz w:val="24"/>
          <w:szCs w:val="24"/>
          <w:lang w:val="it-IT"/>
        </w:rPr>
      </w:pPr>
      <w:r w:rsidRPr="00D17AAC">
        <w:rPr>
          <w:rFonts w:ascii="Times New Roman" w:hAnsi="Times New Roman" w:cs="Times New Roman"/>
          <w:sz w:val="24"/>
          <w:szCs w:val="24"/>
          <w:lang w:val="it-IT"/>
        </w:rPr>
        <w:t>La risoluzione di ogni eventuale controversia relativa all'interpretazione ed alla esecuzione del presente Patto di Integrità è demandata all'Autorità Giudiziaria competente.</w:t>
      </w:r>
    </w:p>
    <w:p w14:paraId="475CFD69" w14:textId="77777777" w:rsidR="00FE0550" w:rsidRDefault="00FE0550" w:rsidP="00FE0550">
      <w:pPr>
        <w:pStyle w:val="Default"/>
        <w:spacing w:line="360" w:lineRule="auto"/>
        <w:jc w:val="both"/>
        <w:rPr>
          <w:color w:val="auto"/>
        </w:rPr>
      </w:pPr>
    </w:p>
    <w:p w14:paraId="062CE405" w14:textId="77777777" w:rsidR="00C77C3D" w:rsidRPr="007B474B" w:rsidRDefault="00C77C3D" w:rsidP="00FE0550">
      <w:pPr>
        <w:pStyle w:val="Default"/>
        <w:spacing w:line="360" w:lineRule="auto"/>
        <w:jc w:val="both"/>
        <w:rPr>
          <w:color w:val="auto"/>
        </w:rPr>
      </w:pPr>
    </w:p>
    <w:p w14:paraId="46A23F2C" w14:textId="3B8057CD" w:rsidR="00FE0550" w:rsidRDefault="00FE0550" w:rsidP="4A4BE158">
      <w:pPr>
        <w:pStyle w:val="Style9"/>
        <w:widowControl/>
        <w:spacing w:line="240" w:lineRule="auto"/>
        <w:jc w:val="left"/>
        <w:rPr>
          <w:rFonts w:ascii="Times New Roman" w:hAnsi="Times New Roman"/>
        </w:rPr>
      </w:pPr>
      <w:r w:rsidRPr="4A4BE158">
        <w:rPr>
          <w:rFonts w:ascii="Times New Roman" w:hAnsi="Times New Roman"/>
        </w:rPr>
        <w:t xml:space="preserve">    </w:t>
      </w:r>
      <w:r w:rsidR="44B7B75A" w:rsidRPr="4A4BE158">
        <w:rPr>
          <w:rFonts w:ascii="Times New Roman" w:hAnsi="Times New Roman"/>
        </w:rPr>
        <w:t xml:space="preserve">   </w:t>
      </w:r>
      <w:r w:rsidRPr="4A4BE158">
        <w:rPr>
          <w:rFonts w:ascii="Times New Roman" w:hAnsi="Times New Roman"/>
        </w:rPr>
        <w:t xml:space="preserve">(per il Politecnico di </w:t>
      </w:r>
      <w:proofErr w:type="gramStart"/>
      <w:r w:rsidRPr="4A4BE158">
        <w:rPr>
          <w:rFonts w:ascii="Times New Roman" w:hAnsi="Times New Roman"/>
        </w:rPr>
        <w:t>Bari)</w:t>
      </w:r>
      <w:r w:rsidR="7167F170" w:rsidRPr="4A4BE158">
        <w:rPr>
          <w:rFonts w:ascii="Times New Roman" w:hAnsi="Times New Roman"/>
        </w:rPr>
        <w:t xml:space="preserve">   </w:t>
      </w:r>
      <w:proofErr w:type="gramEnd"/>
      <w:r w:rsidR="7167F170" w:rsidRPr="4A4BE158">
        <w:rPr>
          <w:rFonts w:ascii="Times New Roman" w:hAnsi="Times New Roman"/>
        </w:rPr>
        <w:t xml:space="preserve">                                                        </w:t>
      </w:r>
      <w:r w:rsidR="475863FF" w:rsidRPr="4A4BE158">
        <w:rPr>
          <w:rFonts w:ascii="Times New Roman" w:hAnsi="Times New Roman"/>
        </w:rPr>
        <w:t xml:space="preserve">      </w:t>
      </w:r>
      <w:r w:rsidR="7167F170" w:rsidRPr="4A4BE158">
        <w:rPr>
          <w:rFonts w:ascii="Times New Roman" w:hAnsi="Times New Roman"/>
        </w:rPr>
        <w:t>(per il concorrente)</w:t>
      </w:r>
    </w:p>
    <w:p w14:paraId="469F4DCD" w14:textId="6CDF5903" w:rsidR="00FE0550" w:rsidRDefault="7167F170" w:rsidP="4A4BE158">
      <w:pPr>
        <w:pStyle w:val="Style9"/>
        <w:widowControl/>
        <w:spacing w:line="240" w:lineRule="auto"/>
        <w:jc w:val="left"/>
        <w:rPr>
          <w:rFonts w:ascii="Times New Roman" w:hAnsi="Times New Roman"/>
        </w:rPr>
      </w:pPr>
      <w:r w:rsidRPr="4A4BE158">
        <w:rPr>
          <w:rFonts w:ascii="Times New Roman" w:hAnsi="Times New Roman"/>
        </w:rPr>
        <w:t xml:space="preserve">           Il Direttore Generale                                                           </w:t>
      </w:r>
      <w:r w:rsidR="4C8F44C3" w:rsidRPr="4A4BE158">
        <w:rPr>
          <w:rFonts w:ascii="Times New Roman" w:hAnsi="Times New Roman"/>
        </w:rPr>
        <w:t xml:space="preserve">     </w:t>
      </w:r>
      <w:r w:rsidRPr="4A4BE158">
        <w:rPr>
          <w:rFonts w:ascii="Times New Roman" w:hAnsi="Times New Roman"/>
        </w:rPr>
        <w:t xml:space="preserve"> Il Legale Rappresentante</w:t>
      </w:r>
    </w:p>
    <w:p w14:paraId="54ABB531" w14:textId="2BBD7857" w:rsidR="00FE0550" w:rsidRDefault="7167F170" w:rsidP="11115332">
      <w:pPr>
        <w:pStyle w:val="Style9"/>
        <w:widowControl/>
        <w:spacing w:line="240" w:lineRule="auto"/>
        <w:jc w:val="left"/>
        <w:rPr>
          <w:rFonts w:ascii="Times New Roman" w:hAnsi="Times New Roman"/>
          <w:i/>
          <w:iCs/>
        </w:rPr>
      </w:pPr>
      <w:r w:rsidRPr="11115332">
        <w:rPr>
          <w:rFonts w:ascii="Times New Roman" w:hAnsi="Times New Roman"/>
        </w:rPr>
        <w:t xml:space="preserve">      </w:t>
      </w:r>
      <w:r w:rsidRPr="11115332">
        <w:rPr>
          <w:rFonts w:ascii="Times New Roman" w:hAnsi="Times New Roman"/>
          <w:i/>
          <w:iCs/>
        </w:rPr>
        <w:t xml:space="preserve"> </w:t>
      </w:r>
      <w:r w:rsidR="00C8608C" w:rsidRPr="00C8608C">
        <w:rPr>
          <w:rFonts w:ascii="Times New Roman" w:hAnsi="Times New Roman"/>
        </w:rPr>
        <w:t>F.to</w:t>
      </w:r>
      <w:r w:rsidR="00C8608C">
        <w:rPr>
          <w:rFonts w:ascii="Times New Roman" w:hAnsi="Times New Roman"/>
          <w:i/>
          <w:iCs/>
        </w:rPr>
        <w:t xml:space="preserve"> </w:t>
      </w:r>
      <w:r w:rsidRPr="11115332">
        <w:rPr>
          <w:rFonts w:ascii="Times New Roman" w:hAnsi="Times New Roman"/>
          <w:i/>
          <w:iCs/>
        </w:rPr>
        <w:t>Dott.</w:t>
      </w:r>
      <w:r w:rsidR="6DE4729D" w:rsidRPr="11115332">
        <w:rPr>
          <w:rFonts w:ascii="Times New Roman" w:hAnsi="Times New Roman"/>
          <w:i/>
          <w:iCs/>
        </w:rPr>
        <w:t xml:space="preserve"> Sandro Spataro</w:t>
      </w:r>
      <w:r w:rsidR="00156253">
        <w:rPr>
          <w:rFonts w:ascii="Times New Roman" w:hAnsi="Times New Roman"/>
          <w:i/>
          <w:iCs/>
        </w:rPr>
        <w:tab/>
      </w:r>
      <w:r w:rsidR="00156253">
        <w:rPr>
          <w:rFonts w:ascii="Times New Roman" w:hAnsi="Times New Roman"/>
          <w:i/>
          <w:iCs/>
        </w:rPr>
        <w:tab/>
      </w:r>
      <w:r w:rsidR="00156253">
        <w:rPr>
          <w:rFonts w:ascii="Times New Roman" w:hAnsi="Times New Roman"/>
          <w:i/>
          <w:iCs/>
        </w:rPr>
        <w:tab/>
      </w:r>
      <w:r w:rsidR="00156253">
        <w:rPr>
          <w:rFonts w:ascii="Times New Roman" w:hAnsi="Times New Roman"/>
          <w:i/>
          <w:iCs/>
        </w:rPr>
        <w:tab/>
      </w:r>
      <w:r w:rsidR="00156253">
        <w:rPr>
          <w:rFonts w:ascii="Times New Roman" w:hAnsi="Times New Roman"/>
          <w:i/>
          <w:iCs/>
        </w:rPr>
        <w:tab/>
        <w:t xml:space="preserve">        ________________</w:t>
      </w:r>
    </w:p>
    <w:p w14:paraId="13D0EFA8" w14:textId="469EAD19" w:rsidR="00FE0550" w:rsidRDefault="00FE0550" w:rsidP="4A4BE158">
      <w:pPr>
        <w:pStyle w:val="Style9"/>
        <w:widowControl/>
        <w:spacing w:line="240" w:lineRule="auto"/>
        <w:jc w:val="left"/>
        <w:rPr>
          <w:rFonts w:ascii="Times New Roman" w:hAnsi="Times New Roman"/>
        </w:rPr>
      </w:pPr>
    </w:p>
    <w:p w14:paraId="241A627E" w14:textId="38997F84" w:rsidR="00FE0550" w:rsidRDefault="00FE0550" w:rsidP="4A4BE158">
      <w:pPr>
        <w:pStyle w:val="Style9"/>
        <w:widowControl/>
        <w:spacing w:line="240" w:lineRule="auto"/>
        <w:jc w:val="left"/>
        <w:rPr>
          <w:rFonts w:ascii="Times New Roman" w:hAnsi="Times New Roman"/>
        </w:rPr>
      </w:pPr>
    </w:p>
    <w:p w14:paraId="23BAE404" w14:textId="3CF5901B" w:rsidR="00FE0550" w:rsidRDefault="00FE0550" w:rsidP="00FE0550">
      <w:pPr>
        <w:pStyle w:val="Style9"/>
        <w:widowControl/>
        <w:spacing w:line="240" w:lineRule="auto"/>
        <w:jc w:val="left"/>
        <w:rPr>
          <w:rFonts w:ascii="Times New Roman" w:hAnsi="Times New Roman"/>
        </w:rPr>
      </w:pPr>
      <w:r w:rsidRPr="4A4BE158">
        <w:rPr>
          <w:rFonts w:ascii="Times New Roman" w:hAnsi="Times New Roman"/>
        </w:rPr>
        <w:t xml:space="preserve">                       </w:t>
      </w:r>
    </w:p>
    <w:p w14:paraId="53CA2C2B" w14:textId="314D867B" w:rsidR="00FE0550" w:rsidRDefault="22254AA9" w:rsidP="4A4BE158">
      <w:pPr>
        <w:pStyle w:val="Style9"/>
        <w:widowControl/>
        <w:spacing w:line="240" w:lineRule="auto"/>
        <w:jc w:val="left"/>
      </w:pPr>
      <w:r w:rsidRPr="4A4BE158">
        <w:t xml:space="preserve">                           </w:t>
      </w:r>
    </w:p>
    <w:p w14:paraId="13F08DFC" w14:textId="15551477" w:rsidR="00FE0550" w:rsidRDefault="00FE0550" w:rsidP="00FE0550">
      <w:pPr>
        <w:pStyle w:val="Style9"/>
        <w:widowControl/>
        <w:spacing w:line="240" w:lineRule="auto"/>
        <w:jc w:val="left"/>
        <w:rPr>
          <w:rStyle w:val="FontStyle15"/>
          <w:rFonts w:ascii="Times New Roman" w:hAnsi="Times New Roman"/>
        </w:rPr>
      </w:pPr>
    </w:p>
    <w:p w14:paraId="0E83B4F9" w14:textId="77777777" w:rsidR="00FE0550" w:rsidRDefault="00FE0550" w:rsidP="00FE0550">
      <w:pPr>
        <w:pStyle w:val="Style9"/>
        <w:widowControl/>
        <w:spacing w:line="240" w:lineRule="auto"/>
        <w:jc w:val="left"/>
        <w:rPr>
          <w:rStyle w:val="FontStyle15"/>
          <w:rFonts w:ascii="Times New Roman" w:hAnsi="Times New Roman"/>
        </w:rPr>
      </w:pPr>
    </w:p>
    <w:p w14:paraId="6DC25F50" w14:textId="77777777" w:rsidR="00FE0550" w:rsidRDefault="00FE0550" w:rsidP="00FE0550">
      <w:pPr>
        <w:pStyle w:val="Style9"/>
        <w:widowControl/>
        <w:spacing w:line="240" w:lineRule="auto"/>
        <w:jc w:val="left"/>
        <w:rPr>
          <w:rStyle w:val="FontStyle15"/>
          <w:rFonts w:ascii="Times New Roman" w:hAnsi="Times New Roman"/>
        </w:rPr>
      </w:pPr>
    </w:p>
    <w:p w14:paraId="54CF7C5E" w14:textId="77777777" w:rsidR="00483BEC" w:rsidRPr="00C8608C" w:rsidRDefault="00483BEC">
      <w:pPr>
        <w:rPr>
          <w:lang w:val="it-IT"/>
        </w:rPr>
      </w:pPr>
    </w:p>
    <w:sectPr w:rsidR="00483BEC" w:rsidRPr="00C8608C" w:rsidSect="00EE3831">
      <w:headerReference w:type="default" r:id="rId12"/>
      <w:footerReference w:type="default" r:id="rId13"/>
      <w:pgSz w:w="11906" w:h="16838"/>
      <w:pgMar w:top="1617" w:right="1134" w:bottom="1134" w:left="993"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37B7A" w14:textId="77777777" w:rsidR="006A77D5" w:rsidRDefault="006A77D5" w:rsidP="00FE0550">
      <w:r>
        <w:separator/>
      </w:r>
    </w:p>
  </w:endnote>
  <w:endnote w:type="continuationSeparator" w:id="0">
    <w:p w14:paraId="1EB3FB7A" w14:textId="77777777" w:rsidR="006A77D5" w:rsidRDefault="006A77D5" w:rsidP="00FE0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60"/>
      <w:gridCol w:w="3260"/>
      <w:gridCol w:w="3260"/>
    </w:tblGrid>
    <w:tr w:rsidR="4A4BE158" w14:paraId="3AC8200A" w14:textId="77777777" w:rsidTr="4A4BE158">
      <w:tc>
        <w:tcPr>
          <w:tcW w:w="3260" w:type="dxa"/>
        </w:tcPr>
        <w:p w14:paraId="4E42FA1D" w14:textId="2EDCC134" w:rsidR="4A4BE158" w:rsidRDefault="4A4BE158" w:rsidP="4A4BE158">
          <w:pPr>
            <w:pStyle w:val="Intestazione"/>
            <w:ind w:left="-115"/>
          </w:pPr>
        </w:p>
      </w:tc>
      <w:tc>
        <w:tcPr>
          <w:tcW w:w="3260" w:type="dxa"/>
        </w:tcPr>
        <w:p w14:paraId="424CDC41" w14:textId="62855A10" w:rsidR="4A4BE158" w:rsidRDefault="4A4BE158" w:rsidP="4A4BE158">
          <w:pPr>
            <w:pStyle w:val="Intestazione"/>
            <w:jc w:val="center"/>
          </w:pPr>
        </w:p>
      </w:tc>
      <w:tc>
        <w:tcPr>
          <w:tcW w:w="3260" w:type="dxa"/>
        </w:tcPr>
        <w:p w14:paraId="6799FA07" w14:textId="57F5E3B4" w:rsidR="4A4BE158" w:rsidRDefault="4A4BE158" w:rsidP="4A4BE158">
          <w:pPr>
            <w:pStyle w:val="Intestazione"/>
            <w:ind w:right="-115"/>
            <w:jc w:val="right"/>
          </w:pPr>
        </w:p>
      </w:tc>
    </w:tr>
  </w:tbl>
  <w:p w14:paraId="6233CF77" w14:textId="5251207F" w:rsidR="4A4BE158" w:rsidRDefault="4A4BE158" w:rsidP="4A4BE15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B2329" w14:textId="77777777" w:rsidR="006A77D5" w:rsidRDefault="006A77D5" w:rsidP="00FE0550">
      <w:r>
        <w:separator/>
      </w:r>
    </w:p>
  </w:footnote>
  <w:footnote w:type="continuationSeparator" w:id="0">
    <w:p w14:paraId="5BDCB28D" w14:textId="77777777" w:rsidR="006A77D5" w:rsidRDefault="006A77D5" w:rsidP="00FE0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9862"/>
    </w:tblGrid>
    <w:tr w:rsidR="4A4BE158" w:rsidRPr="00B5533F" w14:paraId="58497C7A" w14:textId="77777777" w:rsidTr="0FD6D89C">
      <w:tc>
        <w:tcPr>
          <w:tcW w:w="9862" w:type="dxa"/>
        </w:tcPr>
        <w:p w14:paraId="1962DA8B" w14:textId="3FEBF3BE" w:rsidR="4A4BE158" w:rsidRPr="00954F8D" w:rsidRDefault="4A4BE158" w:rsidP="00B5533F">
          <w:pPr>
            <w:pStyle w:val="Intestazione"/>
            <w:jc w:val="both"/>
            <w:rPr>
              <w:rFonts w:ascii="Times New Roman" w:hAnsi="Times New Roman" w:cs="Times New Roman"/>
              <w:i/>
              <w:iCs/>
              <w:color w:val="000000"/>
              <w:lang w:val="it-IT"/>
            </w:rPr>
          </w:pPr>
        </w:p>
      </w:tc>
    </w:tr>
  </w:tbl>
  <w:p w14:paraId="32727F01" w14:textId="59F2A76C" w:rsidR="4A4BE158" w:rsidRPr="0014210F" w:rsidRDefault="00B5533F" w:rsidP="4A4BE158">
    <w:pPr>
      <w:pStyle w:val="Intestazione"/>
      <w:rPr>
        <w:lang w:val="it-IT"/>
      </w:rPr>
    </w:pPr>
    <w:r>
      <w:rPr>
        <w:noProof/>
      </w:rPr>
      <w:drawing>
        <wp:anchor distT="0" distB="0" distL="114300" distR="114300" simplePos="0" relativeHeight="251659264" behindDoc="0" locked="0" layoutInCell="1" allowOverlap="1" wp14:anchorId="4A7B4104" wp14:editId="12EF0C94">
          <wp:simplePos x="0" y="0"/>
          <wp:positionH relativeFrom="page">
            <wp:posOffset>10075</wp:posOffset>
          </wp:positionH>
          <wp:positionV relativeFrom="paragraph">
            <wp:posOffset>-92724</wp:posOffset>
          </wp:positionV>
          <wp:extent cx="7915651" cy="599847"/>
          <wp:effectExtent l="0" t="0" r="0"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915651" cy="59984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D68DE"/>
    <w:multiLevelType w:val="hybridMultilevel"/>
    <w:tmpl w:val="8EAE1DA0"/>
    <w:lvl w:ilvl="0" w:tplc="CE3EBE4A">
      <w:start w:val="1"/>
      <w:numFmt w:val="bullet"/>
      <w:lvlText w:val=""/>
      <w:lvlJc w:val="left"/>
      <w:pPr>
        <w:ind w:left="720" w:hanging="360"/>
      </w:pPr>
      <w:rPr>
        <w:rFonts w:ascii="Symbol" w:hAnsi="Symbol" w:hint="default"/>
      </w:rPr>
    </w:lvl>
    <w:lvl w:ilvl="1" w:tplc="D794C3C4">
      <w:start w:val="1"/>
      <w:numFmt w:val="bullet"/>
      <w:lvlText w:val="o"/>
      <w:lvlJc w:val="left"/>
      <w:pPr>
        <w:ind w:left="1440" w:hanging="360"/>
      </w:pPr>
      <w:rPr>
        <w:rFonts w:ascii="Courier New" w:hAnsi="Courier New" w:hint="default"/>
      </w:rPr>
    </w:lvl>
    <w:lvl w:ilvl="2" w:tplc="E6B09B82">
      <w:start w:val="1"/>
      <w:numFmt w:val="bullet"/>
      <w:lvlText w:val=""/>
      <w:lvlJc w:val="left"/>
      <w:pPr>
        <w:ind w:left="2160" w:hanging="360"/>
      </w:pPr>
      <w:rPr>
        <w:rFonts w:ascii="Wingdings" w:hAnsi="Wingdings" w:hint="default"/>
      </w:rPr>
    </w:lvl>
    <w:lvl w:ilvl="3" w:tplc="49E06C28">
      <w:start w:val="1"/>
      <w:numFmt w:val="bullet"/>
      <w:lvlText w:val=""/>
      <w:lvlJc w:val="left"/>
      <w:pPr>
        <w:ind w:left="2880" w:hanging="360"/>
      </w:pPr>
      <w:rPr>
        <w:rFonts w:ascii="Symbol" w:hAnsi="Symbol" w:hint="default"/>
      </w:rPr>
    </w:lvl>
    <w:lvl w:ilvl="4" w:tplc="B428FCF4">
      <w:start w:val="1"/>
      <w:numFmt w:val="bullet"/>
      <w:lvlText w:val="o"/>
      <w:lvlJc w:val="left"/>
      <w:pPr>
        <w:ind w:left="3600" w:hanging="360"/>
      </w:pPr>
      <w:rPr>
        <w:rFonts w:ascii="Courier New" w:hAnsi="Courier New" w:hint="default"/>
      </w:rPr>
    </w:lvl>
    <w:lvl w:ilvl="5" w:tplc="DF0211F4">
      <w:start w:val="1"/>
      <w:numFmt w:val="bullet"/>
      <w:lvlText w:val=""/>
      <w:lvlJc w:val="left"/>
      <w:pPr>
        <w:ind w:left="4320" w:hanging="360"/>
      </w:pPr>
      <w:rPr>
        <w:rFonts w:ascii="Wingdings" w:hAnsi="Wingdings" w:hint="default"/>
      </w:rPr>
    </w:lvl>
    <w:lvl w:ilvl="6" w:tplc="3BEE9F22">
      <w:start w:val="1"/>
      <w:numFmt w:val="bullet"/>
      <w:lvlText w:val=""/>
      <w:lvlJc w:val="left"/>
      <w:pPr>
        <w:ind w:left="5040" w:hanging="360"/>
      </w:pPr>
      <w:rPr>
        <w:rFonts w:ascii="Symbol" w:hAnsi="Symbol" w:hint="default"/>
      </w:rPr>
    </w:lvl>
    <w:lvl w:ilvl="7" w:tplc="417CACCE">
      <w:start w:val="1"/>
      <w:numFmt w:val="bullet"/>
      <w:lvlText w:val="o"/>
      <w:lvlJc w:val="left"/>
      <w:pPr>
        <w:ind w:left="5760" w:hanging="360"/>
      </w:pPr>
      <w:rPr>
        <w:rFonts w:ascii="Courier New" w:hAnsi="Courier New" w:hint="default"/>
      </w:rPr>
    </w:lvl>
    <w:lvl w:ilvl="8" w:tplc="FC4467EA">
      <w:start w:val="1"/>
      <w:numFmt w:val="bullet"/>
      <w:lvlText w:val=""/>
      <w:lvlJc w:val="left"/>
      <w:pPr>
        <w:ind w:left="6480" w:hanging="360"/>
      </w:pPr>
      <w:rPr>
        <w:rFonts w:ascii="Wingdings" w:hAnsi="Wingdings" w:hint="default"/>
      </w:rPr>
    </w:lvl>
  </w:abstractNum>
  <w:abstractNum w:abstractNumId="1" w15:restartNumberingAfterBreak="0">
    <w:nsid w:val="1F052AA5"/>
    <w:multiLevelType w:val="hybridMultilevel"/>
    <w:tmpl w:val="92007A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DAF494E"/>
    <w:multiLevelType w:val="hybridMultilevel"/>
    <w:tmpl w:val="9198140C"/>
    <w:lvl w:ilvl="0" w:tplc="3A40367A">
      <w:start w:val="1"/>
      <w:numFmt w:val="decimal"/>
      <w:lvlText w:val="%1."/>
      <w:lvlJc w:val="left"/>
      <w:pPr>
        <w:tabs>
          <w:tab w:val="num" w:pos="720"/>
        </w:tabs>
        <w:ind w:left="720" w:hanging="360"/>
      </w:pPr>
      <w:rPr>
        <w:rFonts w:cs="Times New Roman" w:hint="default"/>
        <w:b/>
      </w:rPr>
    </w:lvl>
    <w:lvl w:ilvl="1" w:tplc="60761BEA">
      <w:numFmt w:val="bullet"/>
      <w:lvlText w:val="-"/>
      <w:lvlJc w:val="left"/>
      <w:pPr>
        <w:tabs>
          <w:tab w:val="num" w:pos="360"/>
        </w:tabs>
        <w:ind w:left="360" w:hanging="360"/>
      </w:pPr>
      <w:rPr>
        <w:rFonts w:ascii="Times New Roman" w:eastAsia="Times New Roman" w:hAnsi="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E9A18B7"/>
    <w:multiLevelType w:val="hybridMultilevel"/>
    <w:tmpl w:val="0E3C55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AC60DD4"/>
    <w:multiLevelType w:val="hybridMultilevel"/>
    <w:tmpl w:val="0E3C55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BB9670B"/>
    <w:multiLevelType w:val="hybridMultilevel"/>
    <w:tmpl w:val="A3B26B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A026EFC"/>
    <w:multiLevelType w:val="hybridMultilevel"/>
    <w:tmpl w:val="D4A209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546367C"/>
    <w:multiLevelType w:val="hybridMultilevel"/>
    <w:tmpl w:val="ED74443A"/>
    <w:lvl w:ilvl="0" w:tplc="C0980CE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6003CCD"/>
    <w:multiLevelType w:val="hybridMultilevel"/>
    <w:tmpl w:val="871CBC80"/>
    <w:lvl w:ilvl="0" w:tplc="F4784578">
      <w:start w:val="1"/>
      <w:numFmt w:val="bullet"/>
      <w:lvlText w:val=""/>
      <w:lvlJc w:val="left"/>
      <w:pPr>
        <w:ind w:left="720" w:hanging="360"/>
      </w:pPr>
      <w:rPr>
        <w:rFonts w:ascii="Symbol" w:hAnsi="Symbol" w:hint="default"/>
      </w:rPr>
    </w:lvl>
    <w:lvl w:ilvl="1" w:tplc="72CEAC3E">
      <w:start w:val="1"/>
      <w:numFmt w:val="bullet"/>
      <w:lvlText w:val="o"/>
      <w:lvlJc w:val="left"/>
      <w:pPr>
        <w:ind w:left="1440" w:hanging="360"/>
      </w:pPr>
      <w:rPr>
        <w:rFonts w:ascii="Courier New" w:hAnsi="Courier New" w:hint="default"/>
      </w:rPr>
    </w:lvl>
    <w:lvl w:ilvl="2" w:tplc="42C857C4">
      <w:start w:val="1"/>
      <w:numFmt w:val="bullet"/>
      <w:lvlText w:val=""/>
      <w:lvlJc w:val="left"/>
      <w:pPr>
        <w:ind w:left="2160" w:hanging="360"/>
      </w:pPr>
      <w:rPr>
        <w:rFonts w:ascii="Wingdings" w:hAnsi="Wingdings" w:hint="default"/>
      </w:rPr>
    </w:lvl>
    <w:lvl w:ilvl="3" w:tplc="72D858E0">
      <w:start w:val="1"/>
      <w:numFmt w:val="bullet"/>
      <w:lvlText w:val=""/>
      <w:lvlJc w:val="left"/>
      <w:pPr>
        <w:ind w:left="2880" w:hanging="360"/>
      </w:pPr>
      <w:rPr>
        <w:rFonts w:ascii="Symbol" w:hAnsi="Symbol" w:hint="default"/>
      </w:rPr>
    </w:lvl>
    <w:lvl w:ilvl="4" w:tplc="FB40781E">
      <w:start w:val="1"/>
      <w:numFmt w:val="bullet"/>
      <w:lvlText w:val="o"/>
      <w:lvlJc w:val="left"/>
      <w:pPr>
        <w:ind w:left="3600" w:hanging="360"/>
      </w:pPr>
      <w:rPr>
        <w:rFonts w:ascii="Courier New" w:hAnsi="Courier New" w:hint="default"/>
      </w:rPr>
    </w:lvl>
    <w:lvl w:ilvl="5" w:tplc="7278092E">
      <w:start w:val="1"/>
      <w:numFmt w:val="bullet"/>
      <w:lvlText w:val=""/>
      <w:lvlJc w:val="left"/>
      <w:pPr>
        <w:ind w:left="4320" w:hanging="360"/>
      </w:pPr>
      <w:rPr>
        <w:rFonts w:ascii="Wingdings" w:hAnsi="Wingdings" w:hint="default"/>
      </w:rPr>
    </w:lvl>
    <w:lvl w:ilvl="6" w:tplc="75048360">
      <w:start w:val="1"/>
      <w:numFmt w:val="bullet"/>
      <w:lvlText w:val=""/>
      <w:lvlJc w:val="left"/>
      <w:pPr>
        <w:ind w:left="5040" w:hanging="360"/>
      </w:pPr>
      <w:rPr>
        <w:rFonts w:ascii="Symbol" w:hAnsi="Symbol" w:hint="default"/>
      </w:rPr>
    </w:lvl>
    <w:lvl w:ilvl="7" w:tplc="72965EDC">
      <w:start w:val="1"/>
      <w:numFmt w:val="bullet"/>
      <w:lvlText w:val="o"/>
      <w:lvlJc w:val="left"/>
      <w:pPr>
        <w:ind w:left="5760" w:hanging="360"/>
      </w:pPr>
      <w:rPr>
        <w:rFonts w:ascii="Courier New" w:hAnsi="Courier New" w:hint="default"/>
      </w:rPr>
    </w:lvl>
    <w:lvl w:ilvl="8" w:tplc="8CE0DA14">
      <w:start w:val="1"/>
      <w:numFmt w:val="bullet"/>
      <w:lvlText w:val=""/>
      <w:lvlJc w:val="left"/>
      <w:pPr>
        <w:ind w:left="6480" w:hanging="360"/>
      </w:pPr>
      <w:rPr>
        <w:rFonts w:ascii="Wingdings" w:hAnsi="Wingdings" w:hint="default"/>
      </w:rPr>
    </w:lvl>
  </w:abstractNum>
  <w:abstractNum w:abstractNumId="9" w15:restartNumberingAfterBreak="0">
    <w:nsid w:val="76B676F3"/>
    <w:multiLevelType w:val="hybridMultilevel"/>
    <w:tmpl w:val="237C9A10"/>
    <w:lvl w:ilvl="0" w:tplc="C0980CE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
  </w:num>
  <w:num w:numId="4">
    <w:abstractNumId w:val="5"/>
  </w:num>
  <w:num w:numId="5">
    <w:abstractNumId w:val="3"/>
  </w:num>
  <w:num w:numId="6">
    <w:abstractNumId w:val="9"/>
  </w:num>
  <w:num w:numId="7">
    <w:abstractNumId w:val="1"/>
  </w:num>
  <w:num w:numId="8">
    <w:abstractNumId w:val="4"/>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550"/>
    <w:rsid w:val="000116B9"/>
    <w:rsid w:val="00015E13"/>
    <w:rsid w:val="00021BBD"/>
    <w:rsid w:val="00051DEB"/>
    <w:rsid w:val="00084061"/>
    <w:rsid w:val="000A2E21"/>
    <w:rsid w:val="000A378F"/>
    <w:rsid w:val="000B70E0"/>
    <w:rsid w:val="000E38FF"/>
    <w:rsid w:val="00110443"/>
    <w:rsid w:val="0014210F"/>
    <w:rsid w:val="001560A4"/>
    <w:rsid w:val="00156253"/>
    <w:rsid w:val="001717DA"/>
    <w:rsid w:val="001D5181"/>
    <w:rsid w:val="001E03B2"/>
    <w:rsid w:val="001F389E"/>
    <w:rsid w:val="002004BA"/>
    <w:rsid w:val="0020330C"/>
    <w:rsid w:val="00232597"/>
    <w:rsid w:val="00273B72"/>
    <w:rsid w:val="002743AF"/>
    <w:rsid w:val="002878C6"/>
    <w:rsid w:val="002A43CE"/>
    <w:rsid w:val="002B3450"/>
    <w:rsid w:val="002C5846"/>
    <w:rsid w:val="002C750F"/>
    <w:rsid w:val="002D403E"/>
    <w:rsid w:val="002F6527"/>
    <w:rsid w:val="003007C8"/>
    <w:rsid w:val="00346BBB"/>
    <w:rsid w:val="00361561"/>
    <w:rsid w:val="0037323C"/>
    <w:rsid w:val="003A6304"/>
    <w:rsid w:val="003C0117"/>
    <w:rsid w:val="003C5350"/>
    <w:rsid w:val="003D7B37"/>
    <w:rsid w:val="00403CCC"/>
    <w:rsid w:val="00440638"/>
    <w:rsid w:val="004540BA"/>
    <w:rsid w:val="00483BEC"/>
    <w:rsid w:val="004C61F8"/>
    <w:rsid w:val="004D2D0E"/>
    <w:rsid w:val="004D506D"/>
    <w:rsid w:val="004E1A18"/>
    <w:rsid w:val="004E7C4B"/>
    <w:rsid w:val="00537336"/>
    <w:rsid w:val="00550363"/>
    <w:rsid w:val="00554AF3"/>
    <w:rsid w:val="00572548"/>
    <w:rsid w:val="00572685"/>
    <w:rsid w:val="00572E89"/>
    <w:rsid w:val="00587877"/>
    <w:rsid w:val="005A43BA"/>
    <w:rsid w:val="005C6D81"/>
    <w:rsid w:val="005E16E7"/>
    <w:rsid w:val="005E72C4"/>
    <w:rsid w:val="005E7D62"/>
    <w:rsid w:val="006129E6"/>
    <w:rsid w:val="00626971"/>
    <w:rsid w:val="00636604"/>
    <w:rsid w:val="0069467C"/>
    <w:rsid w:val="006A77D5"/>
    <w:rsid w:val="006B562D"/>
    <w:rsid w:val="006C2398"/>
    <w:rsid w:val="006C7225"/>
    <w:rsid w:val="006D271E"/>
    <w:rsid w:val="006E7AE2"/>
    <w:rsid w:val="006F514C"/>
    <w:rsid w:val="00707EEB"/>
    <w:rsid w:val="007210B5"/>
    <w:rsid w:val="00730C78"/>
    <w:rsid w:val="0074117E"/>
    <w:rsid w:val="00772D63"/>
    <w:rsid w:val="00784D4A"/>
    <w:rsid w:val="007A0F21"/>
    <w:rsid w:val="007C28C7"/>
    <w:rsid w:val="007D1533"/>
    <w:rsid w:val="007D2C94"/>
    <w:rsid w:val="007E28A1"/>
    <w:rsid w:val="0080022F"/>
    <w:rsid w:val="00812FE9"/>
    <w:rsid w:val="00827218"/>
    <w:rsid w:val="008340C1"/>
    <w:rsid w:val="008427BA"/>
    <w:rsid w:val="008714E3"/>
    <w:rsid w:val="0088343F"/>
    <w:rsid w:val="00884BFE"/>
    <w:rsid w:val="008A23BD"/>
    <w:rsid w:val="008A4E52"/>
    <w:rsid w:val="008D0436"/>
    <w:rsid w:val="0090265E"/>
    <w:rsid w:val="0090694B"/>
    <w:rsid w:val="009177FA"/>
    <w:rsid w:val="00922CC6"/>
    <w:rsid w:val="0094042F"/>
    <w:rsid w:val="009543F3"/>
    <w:rsid w:val="00954F8D"/>
    <w:rsid w:val="0096358D"/>
    <w:rsid w:val="00964C99"/>
    <w:rsid w:val="009668C0"/>
    <w:rsid w:val="00990073"/>
    <w:rsid w:val="009C20B4"/>
    <w:rsid w:val="009C5C26"/>
    <w:rsid w:val="009D4704"/>
    <w:rsid w:val="009E197F"/>
    <w:rsid w:val="00A16920"/>
    <w:rsid w:val="00A16FBA"/>
    <w:rsid w:val="00A21101"/>
    <w:rsid w:val="00A33C54"/>
    <w:rsid w:val="00A60B7E"/>
    <w:rsid w:val="00A7254A"/>
    <w:rsid w:val="00AB0930"/>
    <w:rsid w:val="00AB6DA6"/>
    <w:rsid w:val="00AD32FA"/>
    <w:rsid w:val="00AF6167"/>
    <w:rsid w:val="00B5533F"/>
    <w:rsid w:val="00B65F45"/>
    <w:rsid w:val="00BA01A0"/>
    <w:rsid w:val="00BC60B7"/>
    <w:rsid w:val="00BE6AF0"/>
    <w:rsid w:val="00BE7B6E"/>
    <w:rsid w:val="00C30354"/>
    <w:rsid w:val="00C53EC4"/>
    <w:rsid w:val="00C77C3D"/>
    <w:rsid w:val="00C8608C"/>
    <w:rsid w:val="00CA3734"/>
    <w:rsid w:val="00CE6374"/>
    <w:rsid w:val="00CF7ADD"/>
    <w:rsid w:val="00D03B31"/>
    <w:rsid w:val="00D17AAC"/>
    <w:rsid w:val="00D238D1"/>
    <w:rsid w:val="00D31C32"/>
    <w:rsid w:val="00D36739"/>
    <w:rsid w:val="00D3744E"/>
    <w:rsid w:val="00D4193C"/>
    <w:rsid w:val="00D43B1D"/>
    <w:rsid w:val="00DB45AF"/>
    <w:rsid w:val="00DC1064"/>
    <w:rsid w:val="00DD6A58"/>
    <w:rsid w:val="00DE09AD"/>
    <w:rsid w:val="00DE452E"/>
    <w:rsid w:val="00DF5B90"/>
    <w:rsid w:val="00E072FF"/>
    <w:rsid w:val="00E11645"/>
    <w:rsid w:val="00E337E4"/>
    <w:rsid w:val="00E50EA9"/>
    <w:rsid w:val="00E56243"/>
    <w:rsid w:val="00E710DF"/>
    <w:rsid w:val="00E84F35"/>
    <w:rsid w:val="00E96B07"/>
    <w:rsid w:val="00EE1CB1"/>
    <w:rsid w:val="00EE3831"/>
    <w:rsid w:val="00F01F51"/>
    <w:rsid w:val="00F1724E"/>
    <w:rsid w:val="00F4096A"/>
    <w:rsid w:val="00F56B9E"/>
    <w:rsid w:val="00F576F9"/>
    <w:rsid w:val="00F70309"/>
    <w:rsid w:val="00F77AD6"/>
    <w:rsid w:val="00FA51CB"/>
    <w:rsid w:val="00FB1160"/>
    <w:rsid w:val="00FB1DB3"/>
    <w:rsid w:val="00FB7E5D"/>
    <w:rsid w:val="00FE0550"/>
    <w:rsid w:val="05964317"/>
    <w:rsid w:val="0AB52EC7"/>
    <w:rsid w:val="0DC24517"/>
    <w:rsid w:val="0FD6D89C"/>
    <w:rsid w:val="11115332"/>
    <w:rsid w:val="1738CED9"/>
    <w:rsid w:val="1957F97D"/>
    <w:rsid w:val="1AF6A68E"/>
    <w:rsid w:val="21C1D109"/>
    <w:rsid w:val="22254AA9"/>
    <w:rsid w:val="28576C32"/>
    <w:rsid w:val="288FD51E"/>
    <w:rsid w:val="2ADD3C44"/>
    <w:rsid w:val="2B8ADD05"/>
    <w:rsid w:val="2F311C02"/>
    <w:rsid w:val="35FF8610"/>
    <w:rsid w:val="369A65FC"/>
    <w:rsid w:val="3A6BE899"/>
    <w:rsid w:val="3CBB99F6"/>
    <w:rsid w:val="40AB6C2F"/>
    <w:rsid w:val="41B53AAB"/>
    <w:rsid w:val="440C8D96"/>
    <w:rsid w:val="44B7B75A"/>
    <w:rsid w:val="475863FF"/>
    <w:rsid w:val="4783B961"/>
    <w:rsid w:val="4A3C339D"/>
    <w:rsid w:val="4A4BE158"/>
    <w:rsid w:val="4A4E968D"/>
    <w:rsid w:val="4C8F44C3"/>
    <w:rsid w:val="4FE0FE3C"/>
    <w:rsid w:val="5362A668"/>
    <w:rsid w:val="54D98D10"/>
    <w:rsid w:val="55A5F852"/>
    <w:rsid w:val="5769958E"/>
    <w:rsid w:val="5A109915"/>
    <w:rsid w:val="5BB64F64"/>
    <w:rsid w:val="5C98CF84"/>
    <w:rsid w:val="603C6615"/>
    <w:rsid w:val="65C691E2"/>
    <w:rsid w:val="6690C630"/>
    <w:rsid w:val="671760F5"/>
    <w:rsid w:val="6809304D"/>
    <w:rsid w:val="681FE1A2"/>
    <w:rsid w:val="68330602"/>
    <w:rsid w:val="69BACF1F"/>
    <w:rsid w:val="6A50A902"/>
    <w:rsid w:val="6C5F255C"/>
    <w:rsid w:val="6D789DC8"/>
    <w:rsid w:val="6DE4729D"/>
    <w:rsid w:val="6F21CBC8"/>
    <w:rsid w:val="7029BDB2"/>
    <w:rsid w:val="7167F170"/>
    <w:rsid w:val="775D218E"/>
    <w:rsid w:val="77BD90EB"/>
    <w:rsid w:val="7AE63153"/>
    <w:rsid w:val="7EA822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C55DAC"/>
  <w15:chartTrackingRefBased/>
  <w15:docId w15:val="{C12C5900-8A1A-46C0-9AD8-92E55AE99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FE0550"/>
    <w:pPr>
      <w:widowControl w:val="0"/>
      <w:spacing w:after="0" w:line="240" w:lineRule="auto"/>
    </w:pPr>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9">
    <w:name w:val="Style9"/>
    <w:basedOn w:val="Normale"/>
    <w:rsid w:val="00FE0550"/>
    <w:pPr>
      <w:autoSpaceDE w:val="0"/>
      <w:autoSpaceDN w:val="0"/>
      <w:adjustRightInd w:val="0"/>
      <w:spacing w:line="379" w:lineRule="exact"/>
      <w:jc w:val="both"/>
    </w:pPr>
    <w:rPr>
      <w:rFonts w:ascii="Arial Narrow" w:eastAsia="Times New Roman" w:hAnsi="Arial Narrow" w:cs="Times New Roman"/>
      <w:sz w:val="24"/>
      <w:szCs w:val="24"/>
      <w:lang w:val="it-IT" w:eastAsia="it-IT"/>
    </w:rPr>
  </w:style>
  <w:style w:type="character" w:customStyle="1" w:styleId="FontStyle15">
    <w:name w:val="Font Style15"/>
    <w:rsid w:val="00FE0550"/>
    <w:rPr>
      <w:rFonts w:ascii="Arial Narrow" w:hAnsi="Arial Narrow" w:cs="Arial Narrow"/>
      <w:b/>
      <w:bCs/>
      <w:sz w:val="20"/>
      <w:szCs w:val="20"/>
    </w:rPr>
  </w:style>
  <w:style w:type="paragraph" w:customStyle="1" w:styleId="Default">
    <w:name w:val="Default"/>
    <w:rsid w:val="00FE055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styleId="Collegamentoipertestuale">
    <w:name w:val="Hyperlink"/>
    <w:basedOn w:val="Carpredefinitoparagrafo"/>
    <w:uiPriority w:val="99"/>
    <w:rsid w:val="00FE0550"/>
    <w:rPr>
      <w:rFonts w:cs="Times New Roman"/>
      <w:color w:val="0563C1"/>
      <w:u w:val="single"/>
    </w:rPr>
  </w:style>
  <w:style w:type="paragraph" w:styleId="Intestazione">
    <w:name w:val="header"/>
    <w:basedOn w:val="Normale"/>
    <w:link w:val="IntestazioneCarattere"/>
    <w:uiPriority w:val="99"/>
    <w:unhideWhenUsed/>
    <w:rsid w:val="00FE0550"/>
    <w:pPr>
      <w:tabs>
        <w:tab w:val="center" w:pos="4819"/>
        <w:tab w:val="right" w:pos="9638"/>
      </w:tabs>
    </w:pPr>
  </w:style>
  <w:style w:type="character" w:customStyle="1" w:styleId="IntestazioneCarattere">
    <w:name w:val="Intestazione Carattere"/>
    <w:basedOn w:val="Carpredefinitoparagrafo"/>
    <w:link w:val="Intestazione"/>
    <w:uiPriority w:val="99"/>
    <w:qFormat/>
    <w:rsid w:val="00FE0550"/>
    <w:rPr>
      <w:lang w:val="en-US"/>
    </w:rPr>
  </w:style>
  <w:style w:type="paragraph" w:styleId="Pidipagina">
    <w:name w:val="footer"/>
    <w:basedOn w:val="Normale"/>
    <w:link w:val="PidipaginaCarattere"/>
    <w:uiPriority w:val="99"/>
    <w:unhideWhenUsed/>
    <w:rsid w:val="00FE0550"/>
    <w:pPr>
      <w:tabs>
        <w:tab w:val="center" w:pos="4819"/>
        <w:tab w:val="right" w:pos="9638"/>
      </w:tabs>
    </w:pPr>
  </w:style>
  <w:style w:type="character" w:customStyle="1" w:styleId="PidipaginaCarattere">
    <w:name w:val="Piè di pagina Carattere"/>
    <w:basedOn w:val="Carpredefinitoparagrafo"/>
    <w:link w:val="Pidipagina"/>
    <w:uiPriority w:val="99"/>
    <w:rsid w:val="00FE0550"/>
    <w:rPr>
      <w:lang w:val="en-US"/>
    </w:rPr>
  </w:style>
  <w:style w:type="character" w:styleId="Collegamentovisitato">
    <w:name w:val="FollowedHyperlink"/>
    <w:basedOn w:val="Carpredefinitoparagrafo"/>
    <w:uiPriority w:val="99"/>
    <w:semiHidden/>
    <w:unhideWhenUsed/>
    <w:rsid w:val="00AB6DA6"/>
    <w:rPr>
      <w:color w:val="954F72" w:themeColor="followedHyperlink"/>
      <w:u w:val="single"/>
    </w:rPr>
  </w:style>
  <w:style w:type="paragraph" w:styleId="Paragrafoelenco">
    <w:name w:val="List Paragraph"/>
    <w:basedOn w:val="Normale"/>
    <w:uiPriority w:val="34"/>
    <w:qFormat/>
    <w:pPr>
      <w:ind w:left="720"/>
      <w:contextualSpacing/>
    </w:pPr>
  </w:style>
  <w:style w:type="table" w:styleId="Grigliatabella">
    <w:name w:val="Table Grid"/>
    <w:basedOn w:val="Tabellanorma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nfasigrassetto">
    <w:name w:val="Strong"/>
    <w:basedOn w:val="Carpredefinitoparagrafo"/>
    <w:uiPriority w:val="22"/>
    <w:qFormat/>
    <w:rsid w:val="002F65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128379">
      <w:bodyDiv w:val="1"/>
      <w:marLeft w:val="0"/>
      <w:marRight w:val="0"/>
      <w:marTop w:val="0"/>
      <w:marBottom w:val="0"/>
      <w:divBdr>
        <w:top w:val="none" w:sz="0" w:space="0" w:color="auto"/>
        <w:left w:val="none" w:sz="0" w:space="0" w:color="auto"/>
        <w:bottom w:val="none" w:sz="0" w:space="0" w:color="auto"/>
        <w:right w:val="none" w:sz="0" w:space="0" w:color="auto"/>
      </w:divBdr>
    </w:div>
    <w:div w:id="203426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oliba.it/sites/default/files/protocollo%20dintesa%20con%20la%20prefettura%20di%20bari%20-%202012_0.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poliba.it/sites/default/files/codice_etico_e_di_comportamento_del_politecnico_di_bari_0.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FC657E80064684294B645DA1E212BC1" ma:contentTypeVersion="7" ma:contentTypeDescription="Creare un nuovo documento." ma:contentTypeScope="" ma:versionID="6d114563aaba0b47a3b50988ac7033e8">
  <xsd:schema xmlns:xsd="http://www.w3.org/2001/XMLSchema" xmlns:xs="http://www.w3.org/2001/XMLSchema" xmlns:p="http://schemas.microsoft.com/office/2006/metadata/properties" xmlns:ns3="3a9f531b-3f70-47df-a0d9-c8d39942630c" targetNamespace="http://schemas.microsoft.com/office/2006/metadata/properties" ma:root="true" ma:fieldsID="e04c3247b262d44cf3abc8d8714f1ab4" ns3:_="">
    <xsd:import namespace="3a9f531b-3f70-47df-a0d9-c8d3994263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9f531b-3f70-47df-a0d9-c8d3994263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C8DEA0-D730-4DC6-A202-515E673FB7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47DBD4-8F0A-418C-B5DD-48BA7DE09210}">
  <ds:schemaRefs>
    <ds:schemaRef ds:uri="http://schemas.microsoft.com/sharepoint/v3/contenttype/forms"/>
  </ds:schemaRefs>
</ds:datastoreItem>
</file>

<file path=customXml/itemProps3.xml><?xml version="1.0" encoding="utf-8"?>
<ds:datastoreItem xmlns:ds="http://schemas.openxmlformats.org/officeDocument/2006/customXml" ds:itemID="{9D321DB2-1527-4560-96FF-5E81BD81FA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9f531b-3f70-47df-a0d9-c8d3994263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5</Pages>
  <Words>2022</Words>
  <Characters>11532</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Dott.ssa Sabrina Santoliquido</cp:lastModifiedBy>
  <cp:revision>116</cp:revision>
  <dcterms:created xsi:type="dcterms:W3CDTF">2019-11-29T12:18:00Z</dcterms:created>
  <dcterms:modified xsi:type="dcterms:W3CDTF">2023-12-22T11:56:00Z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0x0101002FC657E80064684294B645DA1E212BC1</vt:lpwstr>
  </property>
</Properties>
</file>