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36FFC" w14:textId="77777777" w:rsidR="00C86286" w:rsidRPr="008E4802" w:rsidRDefault="00C86286" w:rsidP="00C86286">
      <w:pPr>
        <w:pStyle w:val="Titolo"/>
        <w:outlineLvl w:val="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8E4802">
        <w:rPr>
          <w:rFonts w:ascii="Garamond" w:hAnsi="Garamond"/>
          <w:sz w:val="22"/>
          <w:szCs w:val="22"/>
        </w:rPr>
        <w:t>DIPARTIMENTO DI INGEGNERIA CIVILE, AMBIENTALE, del TERRITORIO,</w:t>
      </w:r>
    </w:p>
    <w:p w14:paraId="6A4BBDA8" w14:textId="77777777" w:rsidR="00C86286" w:rsidRPr="008E4802" w:rsidRDefault="00C86286" w:rsidP="00C86286">
      <w:pPr>
        <w:pStyle w:val="Titolo"/>
        <w:outlineLvl w:val="0"/>
        <w:rPr>
          <w:rFonts w:ascii="Garamond" w:hAnsi="Garamond"/>
          <w:sz w:val="22"/>
          <w:szCs w:val="22"/>
        </w:rPr>
      </w:pPr>
      <w:r w:rsidRPr="008E4802">
        <w:rPr>
          <w:rFonts w:ascii="Garamond" w:hAnsi="Garamond"/>
          <w:sz w:val="22"/>
          <w:szCs w:val="22"/>
        </w:rPr>
        <w:t>EDILE e di CHIMICA</w:t>
      </w:r>
    </w:p>
    <w:p w14:paraId="76B7CF31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49470A2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>CONSIGLIO DI DIPARTIMENTO</w:t>
      </w:r>
    </w:p>
    <w:p w14:paraId="4DB1A4A2" w14:textId="77777777" w:rsidR="00C86286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305B404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 xml:space="preserve">Adunanza del </w:t>
      </w:r>
      <w:r>
        <w:rPr>
          <w:rFonts w:ascii="Garamond" w:hAnsi="Garamond"/>
          <w:b/>
          <w:bCs/>
          <w:sz w:val="22"/>
          <w:szCs w:val="22"/>
        </w:rPr>
        <w:t>24 maggio 2019</w:t>
      </w:r>
    </w:p>
    <w:p w14:paraId="7CD7DD22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4B5FD6" w14:textId="77777777" w:rsidR="00C86286" w:rsidRPr="008E4802" w:rsidRDefault="00C86286" w:rsidP="00C86286">
      <w:pPr>
        <w:jc w:val="center"/>
        <w:outlineLvl w:val="0"/>
        <w:rPr>
          <w:rFonts w:ascii="Garamond" w:hAnsi="Garamond"/>
          <w:b/>
          <w:bCs/>
          <w:sz w:val="22"/>
          <w:szCs w:val="22"/>
        </w:rPr>
      </w:pPr>
      <w:r w:rsidRPr="008E4802">
        <w:rPr>
          <w:rFonts w:ascii="Garamond" w:hAnsi="Garamond"/>
          <w:b/>
          <w:bCs/>
          <w:sz w:val="22"/>
          <w:szCs w:val="22"/>
        </w:rPr>
        <w:t xml:space="preserve">VERBALE N. </w:t>
      </w:r>
      <w:r>
        <w:rPr>
          <w:rFonts w:ascii="Garamond" w:hAnsi="Garamond"/>
          <w:b/>
          <w:bCs/>
          <w:sz w:val="22"/>
          <w:szCs w:val="22"/>
        </w:rPr>
        <w:t>6/19</w:t>
      </w:r>
    </w:p>
    <w:p w14:paraId="66A8393B" w14:textId="77777777" w:rsidR="00C86286" w:rsidRPr="008E4802" w:rsidRDefault="00C86286" w:rsidP="00C86286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A877E1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Il giorno </w:t>
      </w:r>
      <w:r>
        <w:rPr>
          <w:rFonts w:ascii="Garamond" w:hAnsi="Garamond"/>
          <w:sz w:val="20"/>
          <w:szCs w:val="20"/>
        </w:rPr>
        <w:t>24 maggio</w:t>
      </w:r>
      <w:r w:rsidRPr="00CA630C">
        <w:rPr>
          <w:rFonts w:ascii="Garamond" w:hAnsi="Garamond"/>
          <w:sz w:val="20"/>
          <w:szCs w:val="20"/>
        </w:rPr>
        <w:t xml:space="preserve"> 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 alle ore </w:t>
      </w:r>
      <w:r>
        <w:rPr>
          <w:rFonts w:ascii="Garamond" w:hAnsi="Garamond"/>
          <w:sz w:val="20"/>
          <w:szCs w:val="20"/>
        </w:rPr>
        <w:t>12</w:t>
      </w:r>
      <w:r w:rsidRPr="00CA630C">
        <w:rPr>
          <w:rFonts w:ascii="Garamond" w:hAnsi="Garamond"/>
          <w:sz w:val="20"/>
          <w:szCs w:val="20"/>
        </w:rPr>
        <w:t xml:space="preserve">,00, con convocazione </w:t>
      </w:r>
      <w:r w:rsidRPr="008D0DC9">
        <w:rPr>
          <w:rFonts w:ascii="Garamond" w:hAnsi="Garamond"/>
          <w:sz w:val="20"/>
          <w:szCs w:val="20"/>
        </w:rPr>
        <w:t xml:space="preserve">prot. </w:t>
      </w:r>
      <w:r>
        <w:rPr>
          <w:rFonts w:ascii="Garamond" w:hAnsi="Garamond"/>
          <w:sz w:val="20"/>
          <w:szCs w:val="20"/>
        </w:rPr>
        <w:t>12295</w:t>
      </w:r>
      <w:r w:rsidRPr="008D0DC9">
        <w:rPr>
          <w:rFonts w:ascii="Garamond" w:hAnsi="Garamond"/>
          <w:sz w:val="20"/>
          <w:szCs w:val="20"/>
        </w:rPr>
        <w:t xml:space="preserve">-II/6 del </w:t>
      </w:r>
      <w:r>
        <w:rPr>
          <w:rFonts w:ascii="Garamond" w:hAnsi="Garamond"/>
          <w:sz w:val="20"/>
          <w:szCs w:val="20"/>
        </w:rPr>
        <w:t>17</w:t>
      </w:r>
      <w:r w:rsidRPr="008D0DC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maggio </w:t>
      </w:r>
      <w:r w:rsidRPr="00CA630C">
        <w:rPr>
          <w:rFonts w:ascii="Garamond" w:hAnsi="Garamond"/>
          <w:sz w:val="20"/>
          <w:szCs w:val="20"/>
        </w:rPr>
        <w:t>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, in prima convocazione il </w:t>
      </w:r>
      <w:r>
        <w:rPr>
          <w:rFonts w:ascii="Garamond" w:hAnsi="Garamond"/>
          <w:sz w:val="20"/>
          <w:szCs w:val="20"/>
        </w:rPr>
        <w:t>23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maggio</w:t>
      </w:r>
      <w:r w:rsidRPr="00CA630C">
        <w:rPr>
          <w:rFonts w:ascii="Garamond" w:hAnsi="Garamond"/>
          <w:sz w:val="20"/>
          <w:szCs w:val="20"/>
        </w:rPr>
        <w:t xml:space="preserve"> 201</w:t>
      </w:r>
      <w:r>
        <w:rPr>
          <w:rFonts w:ascii="Garamond" w:hAnsi="Garamond"/>
          <w:sz w:val="20"/>
          <w:szCs w:val="20"/>
        </w:rPr>
        <w:t>9</w:t>
      </w:r>
      <w:r w:rsidRPr="00CA630C">
        <w:rPr>
          <w:rFonts w:ascii="Garamond" w:hAnsi="Garamond"/>
          <w:sz w:val="20"/>
          <w:szCs w:val="20"/>
        </w:rPr>
        <w:t xml:space="preserve"> alle ore 6,00 andata deserta, si è riunito nell’aula consiliare dipartimentale, il Consiglio di Dipartimento di Ingegneria Civile, Ambientale, del Territorio, Edile e Chimica (</w:t>
      </w:r>
      <w:proofErr w:type="spellStart"/>
      <w:r w:rsidRPr="00CA630C">
        <w:rPr>
          <w:rFonts w:ascii="Garamond" w:hAnsi="Garamond"/>
          <w:sz w:val="20"/>
          <w:szCs w:val="20"/>
        </w:rPr>
        <w:t>DICATECh</w:t>
      </w:r>
      <w:proofErr w:type="spellEnd"/>
      <w:r w:rsidRPr="00CA630C">
        <w:rPr>
          <w:rFonts w:ascii="Garamond" w:hAnsi="Garamond"/>
          <w:sz w:val="20"/>
          <w:szCs w:val="20"/>
        </w:rPr>
        <w:t xml:space="preserve">). </w:t>
      </w:r>
    </w:p>
    <w:p w14:paraId="000BED1A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L’adunanza è stata convocata per discutere e deliberare il seguente:</w:t>
      </w:r>
    </w:p>
    <w:p w14:paraId="6493A34F" w14:textId="77777777" w:rsidR="00C86286" w:rsidRPr="00CA630C" w:rsidRDefault="00C86286" w:rsidP="00C86286">
      <w:pPr>
        <w:suppressAutoHyphens/>
        <w:spacing w:after="120"/>
        <w:ind w:left="142"/>
        <w:jc w:val="center"/>
        <w:outlineLvl w:val="0"/>
        <w:rPr>
          <w:rFonts w:ascii="Garamond" w:hAnsi="Garamond"/>
          <w:b/>
          <w:sz w:val="20"/>
          <w:szCs w:val="20"/>
        </w:rPr>
      </w:pPr>
      <w:r w:rsidRPr="00CA630C">
        <w:rPr>
          <w:rFonts w:ascii="Garamond" w:hAnsi="Garamond"/>
          <w:b/>
          <w:sz w:val="20"/>
          <w:szCs w:val="20"/>
        </w:rPr>
        <w:t xml:space="preserve">ORDINE DEL GIORNO </w:t>
      </w:r>
    </w:p>
    <w:p w14:paraId="0EECF5A1" w14:textId="77777777" w:rsidR="00C86286" w:rsidRPr="00ED32B2" w:rsidRDefault="00C86286" w:rsidP="00C86286">
      <w:pPr>
        <w:suppressAutoHyphens/>
        <w:spacing w:line="276" w:lineRule="auto"/>
        <w:contextualSpacing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Comunicazioni</w:t>
      </w:r>
    </w:p>
    <w:p w14:paraId="3397E021" w14:textId="77777777" w:rsidR="00C86286" w:rsidRPr="00ED32B2" w:rsidRDefault="00C86286" w:rsidP="00C86286">
      <w:pPr>
        <w:suppressAutoHyphens/>
        <w:spacing w:line="276" w:lineRule="auto"/>
        <w:contextualSpacing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Ratifica Decreti</w:t>
      </w:r>
    </w:p>
    <w:p w14:paraId="647E2621" w14:textId="77777777" w:rsidR="00C86286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</w:p>
    <w:p w14:paraId="5689BF84" w14:textId="77777777" w:rsidR="00C86286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DIDATTICA </w:t>
      </w:r>
    </w:p>
    <w:p w14:paraId="7D850AA2" w14:textId="77777777" w:rsidR="00C86286" w:rsidRPr="00F12099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 w:rsidRPr="00F12099">
        <w:rPr>
          <w:rFonts w:ascii="Garamond" w:hAnsi="Garamond"/>
          <w:sz w:val="20"/>
          <w:szCs w:val="20"/>
        </w:rPr>
        <w:t>Approvazione schede SUA e Regolamenti didattici AA 2019/2020</w:t>
      </w:r>
    </w:p>
    <w:p w14:paraId="73F5E754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Attribuzione carichi e compiti didattici</w:t>
      </w:r>
    </w:p>
    <w:p w14:paraId="3BB872BC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Cultori della materia</w:t>
      </w:r>
    </w:p>
    <w:p w14:paraId="2E165B75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Riattivazione XVI edizione del Master in Pianificazione Territoriale e Ambientale</w:t>
      </w:r>
    </w:p>
    <w:p w14:paraId="2ABF6415" w14:textId="77777777" w:rsidR="00C86286" w:rsidRPr="00ED32B2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 w:rsidRPr="00ED32B2">
        <w:rPr>
          <w:rFonts w:ascii="Garamond" w:hAnsi="Garamond"/>
          <w:b/>
          <w:sz w:val="20"/>
          <w:szCs w:val="20"/>
        </w:rPr>
        <w:t>RICERCA E TRASFERIMENTO TECNOLOGICO</w:t>
      </w:r>
    </w:p>
    <w:p w14:paraId="0B6F4589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 w:rsidRPr="00ED32B2">
        <w:rPr>
          <w:rFonts w:ascii="Garamond" w:hAnsi="Garamond"/>
          <w:sz w:val="20"/>
          <w:szCs w:val="20"/>
        </w:rPr>
        <w:t>Atti negoziali</w:t>
      </w:r>
    </w:p>
    <w:p w14:paraId="46CB4C52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/>
        <w:ind w:left="426"/>
        <w:contextualSpacing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donazione patrimonio librario prof. Borri</w:t>
      </w:r>
    </w:p>
    <w:p w14:paraId="003BBE6F" w14:textId="77777777" w:rsidR="00C86286" w:rsidRPr="00ED32B2" w:rsidRDefault="00C86286" w:rsidP="00C86286">
      <w:pPr>
        <w:suppressAutoHyphens/>
        <w:spacing w:before="120" w:line="276" w:lineRule="auto"/>
        <w:ind w:left="66"/>
        <w:contextualSpacing/>
        <w:rPr>
          <w:rFonts w:ascii="Garamond" w:hAnsi="Garamond"/>
          <w:b/>
          <w:sz w:val="20"/>
          <w:szCs w:val="20"/>
        </w:rPr>
      </w:pPr>
      <w:r w:rsidRPr="002419EC">
        <w:rPr>
          <w:rFonts w:ascii="Garamond" w:hAnsi="Garamond"/>
          <w:b/>
          <w:sz w:val="20"/>
          <w:szCs w:val="20"/>
        </w:rPr>
        <w:t>PERSONALE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2419EC">
        <w:rPr>
          <w:rFonts w:ascii="Garamond" w:hAnsi="Garamond"/>
          <w:i/>
          <w:sz w:val="20"/>
          <w:szCs w:val="20"/>
        </w:rPr>
        <w:t>(riservato)</w:t>
      </w:r>
    </w:p>
    <w:p w14:paraId="0F05573C" w14:textId="77777777" w:rsidR="00C86286" w:rsidRPr="00CA630C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jc w:val="left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Proposta di commissione </w:t>
      </w:r>
      <w:r>
        <w:rPr>
          <w:rFonts w:ascii="Garamond" w:hAnsi="Garamond"/>
          <w:sz w:val="20"/>
          <w:szCs w:val="20"/>
        </w:rPr>
        <w:t>procedure RTD.AIM.DICATECh.19.13, RTD.AIM.DICATECh.19.15, RTD.AIM.DICATECh.19.04,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RTD.AIM.DICATECh.19.03,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RTD.AIM.DICATECh.19.02,</w:t>
      </w:r>
      <w:r w:rsidRPr="00B42DB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RTD.AIM.DICATECh.19.01</w:t>
      </w:r>
      <w:r w:rsidRPr="00CA630C">
        <w:rPr>
          <w:rFonts w:ascii="Garamond" w:hAnsi="Garamond"/>
          <w:sz w:val="20"/>
          <w:szCs w:val="20"/>
        </w:rPr>
        <w:t xml:space="preserve"> (</w:t>
      </w:r>
      <w:r w:rsidRPr="00CA630C">
        <w:rPr>
          <w:rFonts w:ascii="Garamond" w:hAnsi="Garamond"/>
          <w:i/>
          <w:sz w:val="20"/>
          <w:szCs w:val="20"/>
        </w:rPr>
        <w:t xml:space="preserve">riservato ai </w:t>
      </w:r>
      <w:r>
        <w:rPr>
          <w:rFonts w:ascii="Garamond" w:hAnsi="Garamond"/>
          <w:i/>
          <w:sz w:val="20"/>
          <w:szCs w:val="20"/>
        </w:rPr>
        <w:t>docenti</w:t>
      </w:r>
      <w:r w:rsidRPr="00CA630C">
        <w:rPr>
          <w:rFonts w:ascii="Garamond" w:hAnsi="Garamond"/>
          <w:sz w:val="20"/>
          <w:szCs w:val="20"/>
        </w:rPr>
        <w:t>)</w:t>
      </w:r>
    </w:p>
    <w:p w14:paraId="5AF04109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 xml:space="preserve">Proposta di commissione </w:t>
      </w:r>
      <w:r>
        <w:rPr>
          <w:rFonts w:ascii="Garamond" w:hAnsi="Garamond"/>
          <w:sz w:val="20"/>
          <w:szCs w:val="20"/>
        </w:rPr>
        <w:t>procedure 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>24.19.12 e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 xml:space="preserve">24.19.13 </w:t>
      </w:r>
      <w:r w:rsidRPr="00CA630C">
        <w:rPr>
          <w:rFonts w:ascii="Garamond" w:hAnsi="Garamond"/>
          <w:sz w:val="20"/>
          <w:szCs w:val="20"/>
        </w:rPr>
        <w:t>(</w:t>
      </w:r>
      <w:r w:rsidRPr="00CA630C">
        <w:rPr>
          <w:rFonts w:ascii="Garamond" w:hAnsi="Garamond"/>
          <w:i/>
          <w:sz w:val="20"/>
          <w:szCs w:val="20"/>
        </w:rPr>
        <w:t>riservato ai professori di I e II fascia</w:t>
      </w:r>
      <w:r w:rsidRPr="00CA630C">
        <w:rPr>
          <w:rFonts w:ascii="Garamond" w:hAnsi="Garamond"/>
          <w:sz w:val="20"/>
          <w:szCs w:val="20"/>
        </w:rPr>
        <w:t>)</w:t>
      </w:r>
    </w:p>
    <w:p w14:paraId="4DFBCCDE" w14:textId="77777777" w:rsidR="00C86286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chiamata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professore di II fascia - PA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 xml:space="preserve">18c4.18.14 </w:t>
      </w:r>
      <w:r w:rsidRPr="00CA630C">
        <w:rPr>
          <w:rFonts w:ascii="Garamond" w:hAnsi="Garamond"/>
          <w:sz w:val="20"/>
          <w:szCs w:val="20"/>
        </w:rPr>
        <w:t>(</w:t>
      </w:r>
      <w:r w:rsidRPr="00CA630C">
        <w:rPr>
          <w:rFonts w:ascii="Garamond" w:hAnsi="Garamond"/>
          <w:i/>
          <w:sz w:val="20"/>
          <w:szCs w:val="20"/>
        </w:rPr>
        <w:t>riservato ai professori di I e II fascia</w:t>
      </w:r>
      <w:r w:rsidRPr="00CA630C">
        <w:rPr>
          <w:rFonts w:ascii="Garamond" w:hAnsi="Garamond"/>
          <w:sz w:val="20"/>
          <w:szCs w:val="20"/>
        </w:rPr>
        <w:t>)</w:t>
      </w:r>
    </w:p>
    <w:p w14:paraId="4FEF4175" w14:textId="77777777" w:rsidR="00C86286" w:rsidRPr="00B42DB8" w:rsidRDefault="00C86286" w:rsidP="00C86286">
      <w:pPr>
        <w:pStyle w:val="Paragrafoelenco"/>
        <w:numPr>
          <w:ilvl w:val="0"/>
          <w:numId w:val="2"/>
        </w:numPr>
        <w:suppressAutoHyphens/>
        <w:spacing w:after="0" w:line="240" w:lineRule="auto"/>
        <w:ind w:left="425" w:hanging="4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Proposta di chiamata</w:t>
      </w:r>
      <w:r w:rsidRPr="00CA630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professore di I fascia - PO</w:t>
      </w:r>
      <w:r w:rsidRPr="00CA630C">
        <w:rPr>
          <w:rFonts w:ascii="Garamond" w:hAnsi="Garamond"/>
          <w:sz w:val="20"/>
          <w:szCs w:val="20"/>
        </w:rPr>
        <w:t>.DICATECH.</w:t>
      </w:r>
      <w:r>
        <w:rPr>
          <w:rFonts w:ascii="Garamond" w:hAnsi="Garamond"/>
          <w:sz w:val="20"/>
          <w:szCs w:val="20"/>
        </w:rPr>
        <w:t>24.19.05 (</w:t>
      </w:r>
      <w:r w:rsidRPr="00CA630C">
        <w:rPr>
          <w:rFonts w:ascii="Garamond" w:hAnsi="Garamond"/>
          <w:i/>
          <w:sz w:val="20"/>
          <w:szCs w:val="20"/>
        </w:rPr>
        <w:t>riservato ai professori di I</w:t>
      </w:r>
      <w:r>
        <w:rPr>
          <w:rFonts w:ascii="Garamond" w:hAnsi="Garamond"/>
          <w:i/>
          <w:sz w:val="20"/>
          <w:szCs w:val="20"/>
        </w:rPr>
        <w:t xml:space="preserve"> fascia</w:t>
      </w:r>
      <w:r w:rsidRPr="00CA630C">
        <w:rPr>
          <w:rFonts w:ascii="Garamond" w:hAnsi="Garamond"/>
          <w:sz w:val="20"/>
          <w:szCs w:val="20"/>
        </w:rPr>
        <w:t>)</w:t>
      </w:r>
    </w:p>
    <w:p w14:paraId="28AEF30E" w14:textId="77777777" w:rsidR="00C86286" w:rsidRDefault="00C86286" w:rsidP="00C86286">
      <w:pPr>
        <w:spacing w:after="120"/>
        <w:ind w:left="2124"/>
        <w:rPr>
          <w:rFonts w:ascii="Garamond" w:hAnsi="Garamond"/>
          <w:sz w:val="20"/>
          <w:szCs w:val="20"/>
        </w:rPr>
      </w:pPr>
    </w:p>
    <w:p w14:paraId="5AAF39D9" w14:textId="77777777" w:rsidR="00C86286" w:rsidRPr="00CA630C" w:rsidRDefault="00C86286" w:rsidP="00C86286">
      <w:pPr>
        <w:spacing w:after="120"/>
        <w:ind w:left="212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- O M I S </w:t>
      </w:r>
      <w:proofErr w:type="spellStart"/>
      <w:r>
        <w:rPr>
          <w:rFonts w:ascii="Garamond" w:hAnsi="Garamond"/>
          <w:sz w:val="20"/>
          <w:szCs w:val="20"/>
        </w:rPr>
        <w:t>S</w:t>
      </w:r>
      <w:proofErr w:type="spellEnd"/>
      <w:r>
        <w:rPr>
          <w:rFonts w:ascii="Garamond" w:hAnsi="Garamond"/>
          <w:sz w:val="20"/>
          <w:szCs w:val="20"/>
        </w:rPr>
        <w:t xml:space="preserve"> I S -</w:t>
      </w:r>
    </w:p>
    <w:p w14:paraId="0F4B2AE7" w14:textId="77777777" w:rsidR="00C86286" w:rsidRPr="00204423" w:rsidRDefault="00C86286" w:rsidP="00C86286">
      <w:pPr>
        <w:suppressAutoHyphens/>
        <w:ind w:left="2127" w:hanging="2127"/>
        <w:rPr>
          <w:rFonts w:ascii="Garamond" w:hAnsi="Garamond"/>
          <w:sz w:val="20"/>
          <w:szCs w:val="20"/>
        </w:rPr>
      </w:pPr>
      <w:r w:rsidRPr="00204423">
        <w:rPr>
          <w:rFonts w:ascii="Garamond" w:hAnsi="Garamond"/>
          <w:b/>
          <w:bCs/>
          <w:i/>
          <w:iCs/>
          <w:sz w:val="20"/>
          <w:szCs w:val="20"/>
        </w:rPr>
        <w:t xml:space="preserve">PUNTO </w:t>
      </w:r>
      <w:r>
        <w:rPr>
          <w:rFonts w:ascii="Garamond" w:hAnsi="Garamond"/>
          <w:b/>
          <w:bCs/>
          <w:i/>
          <w:iCs/>
          <w:sz w:val="20"/>
          <w:szCs w:val="20"/>
        </w:rPr>
        <w:t xml:space="preserve">8 </w:t>
      </w:r>
      <w:r w:rsidRPr="00204423">
        <w:rPr>
          <w:rFonts w:ascii="Garamond" w:hAnsi="Garamond"/>
          <w:b/>
          <w:bCs/>
          <w:i/>
          <w:iCs/>
          <w:sz w:val="20"/>
          <w:szCs w:val="20"/>
        </w:rPr>
        <w:t>all’</w:t>
      </w:r>
      <w:proofErr w:type="spellStart"/>
      <w:r w:rsidRPr="00204423">
        <w:rPr>
          <w:rFonts w:ascii="Garamond" w:hAnsi="Garamond"/>
          <w:b/>
          <w:bCs/>
          <w:i/>
          <w:iCs/>
          <w:sz w:val="20"/>
          <w:szCs w:val="20"/>
        </w:rPr>
        <w:t>O.d.G</w:t>
      </w:r>
      <w:proofErr w:type="spellEnd"/>
      <w:r w:rsidRPr="00204423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Pr="00204423">
        <w:rPr>
          <w:rFonts w:ascii="Garamond" w:hAnsi="Garamond"/>
          <w:b/>
          <w:bCs/>
          <w:i/>
          <w:iCs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Proposta di commissione procedure PA.DICATECH.24.19.12 e PA.DICATECH.24.19.13 (</w:t>
      </w:r>
      <w:r w:rsidRPr="00204423">
        <w:rPr>
          <w:rFonts w:ascii="Garamond" w:hAnsi="Garamond"/>
          <w:i/>
          <w:sz w:val="20"/>
          <w:szCs w:val="20"/>
        </w:rPr>
        <w:t>riservato ai professori di I e II fascia</w:t>
      </w:r>
      <w:r w:rsidRPr="00204423">
        <w:rPr>
          <w:rFonts w:ascii="Garamond" w:hAnsi="Garamond"/>
          <w:sz w:val="20"/>
          <w:szCs w:val="20"/>
        </w:rPr>
        <w:t>)</w:t>
      </w:r>
    </w:p>
    <w:p w14:paraId="51B99710" w14:textId="77777777" w:rsidR="00C86286" w:rsidRPr="00CA630C" w:rsidRDefault="00C86286" w:rsidP="00C86286">
      <w:pPr>
        <w:spacing w:after="120"/>
        <w:jc w:val="center"/>
        <w:rPr>
          <w:rFonts w:ascii="Garamond" w:hAnsi="Garamond"/>
          <w:sz w:val="20"/>
          <w:szCs w:val="20"/>
        </w:rPr>
      </w:pPr>
    </w:p>
    <w:tbl>
      <w:tblPr>
        <w:tblW w:w="4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679"/>
        <w:gridCol w:w="745"/>
        <w:gridCol w:w="496"/>
      </w:tblGrid>
      <w:tr w:rsidR="00C86286" w:rsidRPr="00CA630C" w14:paraId="7DA063EC" w14:textId="77777777" w:rsidTr="004C4DDD">
        <w:trPr>
          <w:trHeight w:val="455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506" w14:textId="77777777" w:rsidR="00C86286" w:rsidRPr="00CA630C" w:rsidRDefault="00C86286" w:rsidP="004C4DDD">
            <w:pPr>
              <w:tabs>
                <w:tab w:val="left" w:pos="1080"/>
              </w:tabs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CD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P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E8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AG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03C" w14:textId="77777777" w:rsidR="00C86286" w:rsidRPr="00CA630C" w:rsidRDefault="00C86286" w:rsidP="004C4DDD">
            <w:pPr>
              <w:spacing w:after="120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A</w:t>
            </w:r>
          </w:p>
        </w:tc>
      </w:tr>
      <w:tr w:rsidR="00C86286" w:rsidRPr="00CA630C" w14:paraId="470E47F8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44AE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BARBANENTE Angela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89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AC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C1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71FDC64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BCF3C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BINETTI Mario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7F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11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F1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422D2E9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D2643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CAMARDA Domenico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D8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4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F2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A54E5C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F64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CELIBERTO Roberto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94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44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5E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262A1C2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C60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CHIAIA Giancarlo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11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A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38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22087D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589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COLONNA Pasquale </w:t>
            </w:r>
          </w:p>
          <w:p w14:paraId="3B5E70D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Dall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B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D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40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1C6B509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3301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CONTE Emilia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1A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12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CC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59633F16" w14:textId="77777777" w:rsidTr="004C4DDD">
        <w:trPr>
          <w:trHeight w:hRule="exact" w:val="363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5AD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COSTANTINO </w:t>
            </w:r>
            <w:r w:rsidRPr="00CA630C">
              <w:rPr>
                <w:rFonts w:ascii="Garamond" w:hAnsi="Garamond"/>
                <w:sz w:val="20"/>
                <w:szCs w:val="20"/>
              </w:rPr>
              <w:t>Domenica</w:t>
            </w: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9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0E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4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108D9E4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1DE3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COTECCHIA Federica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0B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86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8B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0B238E46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DFEE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D’AMATO Maurizio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07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14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7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E81D1B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CBEC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lastRenderedPageBreak/>
              <w:t>DAMIANI Leonardo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B4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7C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B9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73010523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4CB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DELL’ANNA Maria Michela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6C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AE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4B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D831BAF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F7F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DELL’ORCO Mauro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3E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56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73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68366F0C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E1A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>DELL’OSSO Guido Raffaele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F7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13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5A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1946AB9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083A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  <w:lang w:val="en-US"/>
              </w:rPr>
              <w:t xml:space="preserve">FATIGUSO Fabio </w:t>
            </w:r>
            <w:r>
              <w:rPr>
                <w:rFonts w:ascii="Garamond" w:hAnsi="Garamond"/>
                <w:sz w:val="20"/>
                <w:szCs w:val="20"/>
              </w:rPr>
              <w:t>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13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C0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D6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2A13D2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822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  <w:tab w:val="left" w:pos="4678"/>
              </w:tabs>
              <w:spacing w:after="120" w:line="240" w:lineRule="auto"/>
              <w:ind w:right="-534"/>
              <w:jc w:val="lef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FIDELIBUS Maria Dolores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BF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1F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C6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</w:tr>
      <w:tr w:rsidR="00C86286" w:rsidRPr="00CA630C" w14:paraId="71C61AA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3E64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FIORITO Francesco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A0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70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110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55943F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61D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FRATINO Umberto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A29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50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6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EE2039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12B95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GALLO Vito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63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AA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A1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94040C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7B64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GIASI Concetta I.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7F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CB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2C6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5FD1465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3083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GRECO Rita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B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5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8F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D881277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32A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IACOBELLIS Vito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B0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9E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8B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583D347" w14:textId="77777777" w:rsidTr="004C4DDD">
        <w:trPr>
          <w:trHeight w:hRule="exact" w:val="363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393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LATRONICO Mario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8F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9C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9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7BC013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D483A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  <w:lang w:val="en-US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MASTRORILLI Pietro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F1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42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31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C86286" w:rsidRPr="00CA630C" w14:paraId="21D3CD9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FB8B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MONNO Valeria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56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72B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04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0C840586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33D46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MOSCHINI Francesco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65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E4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53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  <w:tr w:rsidR="00C86286" w:rsidRPr="00CA630C" w14:paraId="2DD5E342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4AEA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MOSSA Michele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01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BE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39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0FA048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215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NOTARNICOLA Michele  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93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66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27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A5686AE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E114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OTTOMANELLI Michele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F8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9A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DC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10BF65D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9A96F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PICCINNI Alberto Ferruccio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AA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DF6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BA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714031A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117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RANIERI Gennaro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D14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D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5B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C2FF889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7D349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ROMANAZZI Giuseppe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55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59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AE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211932AD" w14:textId="77777777" w:rsidTr="004C4DDD">
        <w:trPr>
          <w:trHeight w:hRule="exact" w:val="32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7E6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SIMEONE Vincenzo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F11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D5C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8A0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711B7445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D470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SURANNA Gian Paolo</w:t>
            </w:r>
            <w:r>
              <w:rPr>
                <w:rFonts w:ascii="Garamond" w:hAnsi="Garamond"/>
                <w:sz w:val="20"/>
                <w:szCs w:val="20"/>
              </w:rPr>
              <w:t xml:space="preserve"> (dalle ore 13,00)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25E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649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29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15FD8BAA" w14:textId="77777777" w:rsidTr="004C4DDD">
        <w:trPr>
          <w:trHeight w:hRule="exact" w:val="32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8037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TARANTINO Eufemia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8F4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B3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33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4E7934D1" w14:textId="77777777" w:rsidTr="004C4DDD">
        <w:trPr>
          <w:trHeight w:hRule="exact" w:val="331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3B706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UVA Giuseppina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D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43D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5F8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3F67C9AC" w14:textId="77777777" w:rsidTr="004C4DDD">
        <w:trPr>
          <w:trHeight w:hRule="exact" w:val="392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1B28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VERDOSCIA Cesare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9037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125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495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66C08FC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0A122" w14:textId="77777777" w:rsidR="00C86286" w:rsidRPr="00CA630C" w:rsidRDefault="00C86286" w:rsidP="00C86286">
            <w:pPr>
              <w:pStyle w:val="Paragrafoelenco"/>
              <w:numPr>
                <w:ilvl w:val="0"/>
                <w:numId w:val="3"/>
              </w:numPr>
              <w:tabs>
                <w:tab w:val="left" w:pos="709"/>
              </w:tabs>
              <w:spacing w:after="120" w:line="240" w:lineRule="auto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VITONE Claudia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3A12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82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2DF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6286" w:rsidRPr="00CA630C" w14:paraId="5D3C52BB" w14:textId="77777777" w:rsidTr="004C4DDD">
        <w:trPr>
          <w:trHeight w:hRule="exact" w:val="340"/>
          <w:jc w:val="center"/>
        </w:trPr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5417" w14:textId="77777777" w:rsidR="00C86286" w:rsidRPr="00CA630C" w:rsidRDefault="00C86286" w:rsidP="004C4DDD">
            <w:pPr>
              <w:spacing w:after="120"/>
              <w:ind w:hanging="15"/>
              <w:jc w:val="left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 xml:space="preserve">DELL’ANNA Delia 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02A" w14:textId="77777777" w:rsidR="00C86286" w:rsidRPr="00CA630C" w:rsidRDefault="00C86286" w:rsidP="004C4DDD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CA630C">
              <w:rPr>
                <w:rFonts w:ascii="Garamond" w:hAnsi="Garamond"/>
                <w:sz w:val="20"/>
                <w:szCs w:val="20"/>
              </w:rPr>
              <w:t>X</w:t>
            </w:r>
          </w:p>
        </w:tc>
      </w:tr>
    </w:tbl>
    <w:p w14:paraId="6E3ECA4A" w14:textId="77777777" w:rsidR="00C86286" w:rsidRDefault="00C86286" w:rsidP="00C86286">
      <w:pPr>
        <w:suppressAutoHyphens/>
        <w:spacing w:after="120"/>
        <w:rPr>
          <w:rFonts w:ascii="Garamond" w:hAnsi="Garamond"/>
          <w:b/>
          <w:bCs/>
          <w:i/>
          <w:iCs/>
          <w:sz w:val="20"/>
          <w:szCs w:val="20"/>
        </w:rPr>
      </w:pPr>
    </w:p>
    <w:p w14:paraId="79E36A79" w14:textId="77777777" w:rsidR="00C86286" w:rsidRPr="00CA630C" w:rsidRDefault="00C86286" w:rsidP="00C86286">
      <w:pPr>
        <w:spacing w:after="120"/>
        <w:rPr>
          <w:rFonts w:ascii="Garamond" w:hAnsi="Garamond"/>
          <w:b/>
          <w:bCs/>
          <w:sz w:val="20"/>
          <w:szCs w:val="20"/>
        </w:rPr>
      </w:pPr>
      <w:r w:rsidRPr="00CA630C">
        <w:rPr>
          <w:rFonts w:ascii="Garamond" w:hAnsi="Garamond"/>
          <w:b/>
          <w:bCs/>
          <w:sz w:val="20"/>
          <w:szCs w:val="20"/>
        </w:rPr>
        <w:t xml:space="preserve">PRESENTI N° </w:t>
      </w:r>
      <w:r>
        <w:rPr>
          <w:rFonts w:ascii="Garamond" w:hAnsi="Garamond"/>
          <w:b/>
          <w:bCs/>
          <w:sz w:val="20"/>
          <w:szCs w:val="20"/>
        </w:rPr>
        <w:t>27</w:t>
      </w:r>
      <w:r w:rsidRPr="00CA630C">
        <w:rPr>
          <w:rFonts w:ascii="Garamond" w:hAnsi="Garamond"/>
          <w:b/>
          <w:bCs/>
          <w:sz w:val="20"/>
          <w:szCs w:val="20"/>
        </w:rPr>
        <w:t xml:space="preserve"> GIUSTIFICATI N° </w:t>
      </w:r>
      <w:r>
        <w:rPr>
          <w:rFonts w:ascii="Garamond" w:hAnsi="Garamond"/>
          <w:b/>
          <w:bCs/>
          <w:sz w:val="20"/>
          <w:szCs w:val="20"/>
        </w:rPr>
        <w:t>7</w:t>
      </w:r>
      <w:r w:rsidRPr="00CA630C">
        <w:rPr>
          <w:rFonts w:ascii="Garamond" w:hAnsi="Garamond"/>
          <w:b/>
          <w:bCs/>
          <w:sz w:val="20"/>
          <w:szCs w:val="20"/>
        </w:rPr>
        <w:t xml:space="preserve"> ASSENTI N° </w:t>
      </w:r>
      <w:r>
        <w:rPr>
          <w:rFonts w:ascii="Garamond" w:hAnsi="Garamond"/>
          <w:b/>
          <w:bCs/>
          <w:sz w:val="20"/>
          <w:szCs w:val="20"/>
        </w:rPr>
        <w:t>5</w:t>
      </w:r>
    </w:p>
    <w:p w14:paraId="24788BE2" w14:textId="77777777" w:rsidR="00C86286" w:rsidRPr="00106FE4" w:rsidRDefault="00C86286" w:rsidP="00C86286">
      <w:pPr>
        <w:spacing w:after="120"/>
        <w:rPr>
          <w:rFonts w:ascii="Garamond" w:hAnsi="Garamond"/>
          <w:sz w:val="20"/>
          <w:szCs w:val="20"/>
          <w:highlight w:val="yellow"/>
        </w:rPr>
      </w:pPr>
      <w:r w:rsidRPr="00CA630C">
        <w:rPr>
          <w:rFonts w:ascii="Garamond" w:hAnsi="Garamond"/>
          <w:sz w:val="20"/>
          <w:szCs w:val="20"/>
        </w:rPr>
        <w:t xml:space="preserve">Presiede la seduta il prof. Umberto Fratino, Direttore del Dipartimento; svolge le funzioni di Segretario verbalizzante la sig.ra Delia Dell’Anna. Il Direttore, constatata la validità dell’adunanza (ALLEGATO N. 1 – Foglio delle presenze), dichiara aperta la seduta alle ore </w:t>
      </w:r>
      <w:r w:rsidRPr="0045387C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3</w:t>
      </w:r>
      <w:r w:rsidRPr="0045387C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>20</w:t>
      </w:r>
      <w:r w:rsidRPr="0045387C">
        <w:rPr>
          <w:rFonts w:ascii="Garamond" w:hAnsi="Garamond"/>
          <w:sz w:val="20"/>
          <w:szCs w:val="20"/>
        </w:rPr>
        <w:t xml:space="preserve">. </w:t>
      </w:r>
    </w:p>
    <w:p w14:paraId="3F9B348B" w14:textId="77777777" w:rsidR="00C86286" w:rsidRDefault="00C86286" w:rsidP="00C86286">
      <w:pPr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>
        <w:rPr>
          <w:rFonts w:ascii="Garamond" w:hAnsi="Garamond"/>
          <w:sz w:val="20"/>
          <w:szCs w:val="20"/>
        </w:rPr>
        <w:t>Il Direttore</w:t>
      </w:r>
      <w:r w:rsidRPr="00CA630C">
        <w:rPr>
          <w:rFonts w:ascii="Garamond" w:hAnsi="Garamond"/>
          <w:sz w:val="20"/>
          <w:szCs w:val="20"/>
        </w:rPr>
        <w:t xml:space="preserve"> ricorda come questo </w:t>
      </w:r>
      <w:r w:rsidRPr="00106FE4">
        <w:rPr>
          <w:rFonts w:ascii="Garamond" w:hAnsi="Garamond"/>
          <w:sz w:val="20"/>
          <w:szCs w:val="20"/>
        </w:rPr>
        <w:t xml:space="preserve">Consiglio, con deliberazione del 5 aprile 2019, </w:t>
      </w:r>
      <w:r w:rsidRPr="00106FE4">
        <w:rPr>
          <w:rFonts w:ascii="Garamond" w:hAnsi="Garamond"/>
          <w:sz w:val="20"/>
          <w:szCs w:val="20"/>
          <w:lang w:eastAsia="it-IT"/>
        </w:rPr>
        <w:t xml:space="preserve">in coerenza con la delibera del </w:t>
      </w:r>
      <w:proofErr w:type="spellStart"/>
      <w:r w:rsidRPr="00106FE4">
        <w:rPr>
          <w:rFonts w:ascii="Garamond" w:hAnsi="Garamond"/>
          <w:sz w:val="20"/>
          <w:szCs w:val="20"/>
          <w:lang w:eastAsia="it-IT"/>
        </w:rPr>
        <w:t>CdA</w:t>
      </w:r>
      <w:proofErr w:type="spellEnd"/>
      <w:r w:rsidRPr="00106FE4">
        <w:rPr>
          <w:rFonts w:ascii="Garamond" w:hAnsi="Garamond"/>
          <w:sz w:val="20"/>
          <w:szCs w:val="20"/>
          <w:lang w:eastAsia="it-IT"/>
        </w:rPr>
        <w:t xml:space="preserve"> del 18 marzo 2019, avesse proposto l’attivazione di una procedura concorsuale per il reclutamento di un professore di II fascia, ex art. 24 comma 6 della Legge 240/2010, nel SSD ICAR/09 (</w:t>
      </w:r>
      <w:r w:rsidRPr="00106FE4"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106FE4">
        <w:rPr>
          <w:rFonts w:ascii="Garamond" w:hAnsi="Garamond"/>
          <w:sz w:val="20"/>
          <w:szCs w:val="20"/>
          <w:lang w:eastAsia="it-IT"/>
        </w:rPr>
        <w:t>)</w:t>
      </w:r>
      <w:r>
        <w:rPr>
          <w:rFonts w:ascii="Garamond" w:hAnsi="Garamond"/>
          <w:sz w:val="20"/>
          <w:szCs w:val="20"/>
          <w:lang w:eastAsia="it-IT"/>
        </w:rPr>
        <w:t xml:space="preserve"> </w:t>
      </w:r>
    </w:p>
    <w:p w14:paraId="403B915D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A72AE1">
        <w:rPr>
          <w:rFonts w:ascii="Garamond" w:hAnsi="Garamond"/>
          <w:sz w:val="20"/>
          <w:szCs w:val="20"/>
        </w:rPr>
        <w:t>Ai sensi del “</w:t>
      </w:r>
      <w:r w:rsidRPr="00A72AE1">
        <w:rPr>
          <w:rFonts w:ascii="Garamond" w:hAnsi="Garamond"/>
          <w:i/>
          <w:sz w:val="20"/>
          <w:szCs w:val="20"/>
        </w:rPr>
        <w:t>Regolamento per la disciplina della chiamata dei professori di prima e seconda fascia</w:t>
      </w:r>
      <w:r w:rsidRPr="00A72AE1">
        <w:rPr>
          <w:rFonts w:ascii="Garamond" w:hAnsi="Garamond"/>
          <w:sz w:val="20"/>
          <w:szCs w:val="20"/>
        </w:rPr>
        <w:t>” emanato con DR n. 475 del 8/8/2018, questo consesso è ora tenuto a designare un professore di I fascia con funzione di membro interno e a proporre una rosa di professori di I fascia, di numero non inferiore a quattro, all’interno della quale saranno individuati gli altri due membri della Commissione.</w:t>
      </w:r>
      <w:r w:rsidRPr="00CA630C">
        <w:rPr>
          <w:rFonts w:ascii="Garamond" w:hAnsi="Garamond"/>
          <w:sz w:val="20"/>
          <w:szCs w:val="20"/>
        </w:rPr>
        <w:t xml:space="preserve"> </w:t>
      </w:r>
    </w:p>
    <w:p w14:paraId="48446098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Alla luce di quanto sopra, il Direttore propone all’assemblea la seguente ipotesi</w:t>
      </w:r>
    </w:p>
    <w:p w14:paraId="023A8FD3" w14:textId="77777777" w:rsidR="00C86286" w:rsidRPr="00CA630C" w:rsidRDefault="00C86286" w:rsidP="00C86286">
      <w:pPr>
        <w:tabs>
          <w:tab w:val="left" w:pos="993"/>
        </w:tabs>
        <w:suppressAutoHyphens/>
        <w:spacing w:after="120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Membro designato</w:t>
      </w:r>
    </w:p>
    <w:p w14:paraId="1BAC34A5" w14:textId="77777777" w:rsidR="00C86286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Mele</w:t>
      </w:r>
      <w:r>
        <w:rPr>
          <w:rFonts w:ascii="Garamond" w:hAnsi="Garamond"/>
          <w:sz w:val="20"/>
          <w:szCs w:val="20"/>
        </w:rPr>
        <w:t xml:space="preserve"> Elena</w:t>
      </w:r>
      <w:r w:rsidRPr="00CA630C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5A74A3">
        <w:rPr>
          <w:rFonts w:ascii="Garamond" w:hAnsi="Garamond"/>
          <w:sz w:val="20"/>
          <w:szCs w:val="20"/>
        </w:rPr>
        <w:t>Università degli Studi “</w:t>
      </w:r>
      <w:r>
        <w:rPr>
          <w:rFonts w:ascii="Garamond" w:hAnsi="Garamond"/>
          <w:i/>
          <w:sz w:val="20"/>
          <w:szCs w:val="20"/>
        </w:rPr>
        <w:t>Federico II</w:t>
      </w:r>
      <w:r w:rsidRPr="005A74A3">
        <w:rPr>
          <w:rFonts w:ascii="Garamond" w:hAnsi="Garamond"/>
          <w:sz w:val="20"/>
          <w:szCs w:val="20"/>
        </w:rPr>
        <w:t xml:space="preserve">” di </w:t>
      </w:r>
      <w:r>
        <w:rPr>
          <w:rFonts w:ascii="Garamond" w:hAnsi="Garamond"/>
          <w:sz w:val="20"/>
          <w:szCs w:val="20"/>
        </w:rPr>
        <w:t>Napoli</w:t>
      </w:r>
      <w:r w:rsidRPr="005A74A3">
        <w:rPr>
          <w:rFonts w:ascii="Garamond" w:hAnsi="Garamond"/>
          <w:b/>
          <w:sz w:val="20"/>
          <w:szCs w:val="20"/>
        </w:rPr>
        <w:t xml:space="preserve"> </w:t>
      </w:r>
    </w:p>
    <w:p w14:paraId="386C711D" w14:textId="77777777" w:rsidR="00C86286" w:rsidRPr="00CA630C" w:rsidRDefault="00C86286" w:rsidP="00C86286">
      <w:pPr>
        <w:spacing w:after="120"/>
        <w:jc w:val="left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lastRenderedPageBreak/>
        <w:t>Commissari</w:t>
      </w:r>
    </w:p>
    <w:p w14:paraId="333C47D8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Biondini </w:t>
      </w:r>
      <w:r w:rsidRPr="00E21849">
        <w:rPr>
          <w:rFonts w:ascii="Garamond" w:hAnsi="Garamond"/>
          <w:sz w:val="20"/>
          <w:szCs w:val="20"/>
        </w:rPr>
        <w:t>Fabio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Politecnico di Milano</w:t>
      </w:r>
    </w:p>
    <w:p w14:paraId="2A9CE8EF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Bontempi </w:t>
      </w:r>
      <w:r w:rsidRPr="00E21849">
        <w:rPr>
          <w:rFonts w:ascii="Garamond" w:hAnsi="Garamond"/>
          <w:sz w:val="20"/>
          <w:szCs w:val="20"/>
        </w:rPr>
        <w:t>Francesco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La Sapienza</w:t>
      </w:r>
      <w:r w:rsidRPr="00E21849">
        <w:rPr>
          <w:rFonts w:ascii="Garamond" w:hAnsi="Garamond"/>
          <w:sz w:val="20"/>
          <w:szCs w:val="20"/>
        </w:rPr>
        <w:t>” di Roma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60A0ECE4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>De Felice</w:t>
      </w:r>
      <w:r w:rsidRPr="00E21849">
        <w:rPr>
          <w:rFonts w:ascii="Garamond" w:hAnsi="Garamond"/>
          <w:sz w:val="20"/>
          <w:szCs w:val="20"/>
        </w:rPr>
        <w:t xml:space="preserve"> Gianmarco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 xml:space="preserve">Università degli Studi di Roma </w:t>
      </w:r>
      <w:r>
        <w:rPr>
          <w:rFonts w:ascii="Garamond" w:hAnsi="Garamond"/>
          <w:sz w:val="20"/>
          <w:szCs w:val="20"/>
        </w:rPr>
        <w:t>T</w:t>
      </w:r>
      <w:r w:rsidRPr="00E21849">
        <w:rPr>
          <w:rFonts w:ascii="Garamond" w:hAnsi="Garamond"/>
          <w:sz w:val="20"/>
          <w:szCs w:val="20"/>
        </w:rPr>
        <w:t>re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8ACDF64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De Matteis </w:t>
      </w:r>
      <w:r w:rsidRPr="00E21849">
        <w:rPr>
          <w:rFonts w:ascii="Garamond" w:hAnsi="Garamond"/>
          <w:sz w:val="20"/>
          <w:szCs w:val="20"/>
        </w:rPr>
        <w:t>Gianfranco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Vanvitelli</w:t>
      </w:r>
      <w:r w:rsidRPr="00E21849">
        <w:rPr>
          <w:rFonts w:ascii="Garamond" w:hAnsi="Garamond"/>
          <w:sz w:val="20"/>
          <w:szCs w:val="20"/>
        </w:rPr>
        <w:t>” della Campania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3B02BCC5" w14:textId="77777777" w:rsidR="00C86286" w:rsidRPr="005A74A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</w:p>
    <w:p w14:paraId="7310A94E" w14:textId="77777777" w:rsidR="00C86286" w:rsidRPr="00CA630C" w:rsidRDefault="00C86286" w:rsidP="00C86286">
      <w:pPr>
        <w:widowControl w:val="0"/>
        <w:autoSpaceDE w:val="0"/>
        <w:autoSpaceDN w:val="0"/>
        <w:adjustRightInd w:val="0"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>Il direttore, terminata la relazione, invita il consesso a esprimersi in merito.</w:t>
      </w:r>
    </w:p>
    <w:p w14:paraId="613C0A13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sz w:val="20"/>
          <w:szCs w:val="20"/>
          <w:lang w:eastAsia="it-IT"/>
        </w:rPr>
        <w:t xml:space="preserve">All’unanimità, </w:t>
      </w:r>
    </w:p>
    <w:p w14:paraId="575B54BE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IL CONSIGLIO DI DIPARTIMENTO</w:t>
      </w:r>
    </w:p>
    <w:p w14:paraId="65CECEB1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UDITA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>la relazione del Direttore;</w:t>
      </w:r>
    </w:p>
    <w:p w14:paraId="49DC5C0E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ind w:left="1418" w:hanging="1418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RITENUTI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 xml:space="preserve">i professori proposti idonei a comporre la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nel SSD ICAR/0</w:t>
      </w:r>
      <w:r>
        <w:rPr>
          <w:rFonts w:ascii="Garamond" w:hAnsi="Garamond"/>
          <w:sz w:val="20"/>
          <w:szCs w:val="20"/>
          <w:lang w:eastAsia="it-IT"/>
        </w:rPr>
        <w:t>9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CA630C">
        <w:rPr>
          <w:rFonts w:ascii="Garamond" w:hAnsi="Garamond"/>
          <w:sz w:val="20"/>
          <w:szCs w:val="20"/>
          <w:lang w:eastAsia="it-IT"/>
        </w:rPr>
        <w:t>),</w:t>
      </w:r>
      <w:r w:rsidRPr="00CA630C">
        <w:rPr>
          <w:rFonts w:ascii="Garamond" w:hAnsi="Garamond"/>
          <w:bCs/>
          <w:iCs/>
          <w:sz w:val="20"/>
          <w:szCs w:val="20"/>
        </w:rPr>
        <w:t>;</w:t>
      </w:r>
    </w:p>
    <w:p w14:paraId="25C45350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DESIGNA</w:t>
      </w:r>
    </w:p>
    <w:p w14:paraId="77BCEFD0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left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bCs/>
          <w:iCs/>
          <w:sz w:val="20"/>
          <w:szCs w:val="20"/>
        </w:rPr>
        <w:t>quale membro interno</w:t>
      </w:r>
      <w:r w:rsidRPr="00AC3021">
        <w:rPr>
          <w:rFonts w:ascii="Garamond" w:hAnsi="Garamond"/>
          <w:bCs/>
          <w:iCs/>
          <w:sz w:val="20"/>
          <w:szCs w:val="20"/>
        </w:rPr>
        <w:t xml:space="preserve"> </w:t>
      </w:r>
      <w:r w:rsidRPr="00CA630C">
        <w:rPr>
          <w:rFonts w:ascii="Garamond" w:hAnsi="Garamond"/>
          <w:bCs/>
          <w:iCs/>
          <w:sz w:val="20"/>
          <w:szCs w:val="20"/>
        </w:rPr>
        <w:t>della</w:t>
      </w:r>
      <w:r>
        <w:rPr>
          <w:rFonts w:ascii="Garamond" w:hAnsi="Garamond"/>
          <w:bCs/>
          <w:iCs/>
          <w:sz w:val="20"/>
          <w:szCs w:val="20"/>
        </w:rPr>
        <w:t xml:space="preserve"> commissione </w:t>
      </w:r>
      <w:r w:rsidRPr="00CA630C">
        <w:rPr>
          <w:rFonts w:ascii="Garamond" w:hAnsi="Garamond"/>
          <w:bCs/>
          <w:iCs/>
          <w:sz w:val="20"/>
          <w:szCs w:val="20"/>
        </w:rPr>
        <w:t>valutatrice della procedura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la prof.ssa </w:t>
      </w:r>
      <w:r>
        <w:rPr>
          <w:rFonts w:ascii="Garamond" w:hAnsi="Garamond"/>
          <w:b/>
          <w:sz w:val="20"/>
          <w:szCs w:val="20"/>
        </w:rPr>
        <w:t>Mele</w:t>
      </w:r>
      <w:r w:rsidRPr="00CA630C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Elena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</w:t>
      </w:r>
      <w:r>
        <w:rPr>
          <w:rFonts w:ascii="Garamond" w:hAnsi="Garamond"/>
          <w:sz w:val="20"/>
          <w:szCs w:val="20"/>
          <w:lang w:eastAsia="it-IT"/>
        </w:rPr>
        <w:t>l’</w:t>
      </w:r>
      <w:r w:rsidRPr="005A74A3">
        <w:rPr>
          <w:rFonts w:ascii="Garamond" w:hAnsi="Garamond"/>
          <w:sz w:val="20"/>
          <w:szCs w:val="20"/>
        </w:rPr>
        <w:t>Università degli Studi “</w:t>
      </w:r>
      <w:r>
        <w:rPr>
          <w:rFonts w:ascii="Garamond" w:hAnsi="Garamond"/>
          <w:i/>
          <w:sz w:val="20"/>
          <w:szCs w:val="20"/>
        </w:rPr>
        <w:t>Federico II</w:t>
      </w:r>
      <w:r w:rsidRPr="005A74A3">
        <w:rPr>
          <w:rFonts w:ascii="Garamond" w:hAnsi="Garamond"/>
          <w:sz w:val="20"/>
          <w:szCs w:val="20"/>
        </w:rPr>
        <w:t xml:space="preserve">” di </w:t>
      </w:r>
      <w:r>
        <w:rPr>
          <w:rFonts w:ascii="Garamond" w:hAnsi="Garamond"/>
          <w:sz w:val="20"/>
          <w:szCs w:val="20"/>
        </w:rPr>
        <w:t xml:space="preserve">Napoli </w:t>
      </w:r>
    </w:p>
    <w:p w14:paraId="2648F0E8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PROPONE</w:t>
      </w:r>
    </w:p>
    <w:p w14:paraId="574EAEF3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 xml:space="preserve">che la rosa, all’interno della quale individuare </w:t>
      </w:r>
      <w:r w:rsidRPr="00CA630C">
        <w:rPr>
          <w:rFonts w:ascii="Garamond" w:hAnsi="Garamond"/>
          <w:sz w:val="20"/>
          <w:szCs w:val="20"/>
        </w:rPr>
        <w:t>gli altri due membri della</w:t>
      </w:r>
      <w:r w:rsidRPr="00CA630C">
        <w:rPr>
          <w:rFonts w:ascii="Garamond" w:hAnsi="Garamond"/>
          <w:bCs/>
          <w:iCs/>
          <w:sz w:val="20"/>
          <w:szCs w:val="20"/>
        </w:rPr>
        <w:t xml:space="preserve">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</w:t>
      </w:r>
      <w:r>
        <w:rPr>
          <w:rFonts w:ascii="Garamond" w:hAnsi="Garamond"/>
          <w:sz w:val="20"/>
          <w:szCs w:val="20"/>
          <w:lang w:eastAsia="it-IT"/>
        </w:rPr>
        <w:t xml:space="preserve">nel </w:t>
      </w:r>
      <w:r w:rsidRPr="00CA630C">
        <w:rPr>
          <w:rFonts w:ascii="Garamond" w:hAnsi="Garamond"/>
          <w:sz w:val="20"/>
          <w:szCs w:val="20"/>
          <w:lang w:eastAsia="it-IT"/>
        </w:rPr>
        <w:t>SSD ICAR/0</w:t>
      </w:r>
      <w:r>
        <w:rPr>
          <w:rFonts w:ascii="Garamond" w:hAnsi="Garamond"/>
          <w:sz w:val="20"/>
          <w:szCs w:val="20"/>
          <w:lang w:eastAsia="it-IT"/>
        </w:rPr>
        <w:t>9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Tecnica delle Costruzioni</w:t>
      </w:r>
      <w:r w:rsidRPr="00CA630C">
        <w:rPr>
          <w:rFonts w:ascii="Garamond" w:hAnsi="Garamond"/>
          <w:sz w:val="20"/>
          <w:szCs w:val="20"/>
          <w:lang w:eastAsia="it-IT"/>
        </w:rPr>
        <w:t xml:space="preserve">), </w:t>
      </w:r>
      <w:r w:rsidRPr="00CA630C">
        <w:rPr>
          <w:rFonts w:ascii="Garamond" w:hAnsi="Garamond"/>
          <w:bCs/>
          <w:iCs/>
          <w:sz w:val="20"/>
          <w:szCs w:val="20"/>
        </w:rPr>
        <w:t xml:space="preserve">sia composta </w:t>
      </w:r>
      <w:r w:rsidRPr="00CA630C">
        <w:rPr>
          <w:rFonts w:ascii="Garamond" w:hAnsi="Garamond"/>
          <w:sz w:val="20"/>
          <w:szCs w:val="20"/>
          <w:lang w:eastAsia="it-IT"/>
        </w:rPr>
        <w:t>dai seguenti professori di I fascia</w:t>
      </w:r>
      <w:r w:rsidRPr="00CA630C">
        <w:rPr>
          <w:rFonts w:ascii="Garamond" w:hAnsi="Garamond"/>
          <w:bCs/>
          <w:iCs/>
          <w:sz w:val="20"/>
          <w:szCs w:val="20"/>
        </w:rPr>
        <w:t>:</w:t>
      </w:r>
    </w:p>
    <w:p w14:paraId="009A82BD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Biondini </w:t>
      </w:r>
      <w:r w:rsidRPr="00E21849">
        <w:rPr>
          <w:rFonts w:ascii="Garamond" w:hAnsi="Garamond"/>
          <w:sz w:val="20"/>
          <w:szCs w:val="20"/>
        </w:rPr>
        <w:t>Fabio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Politecnico di Milano</w:t>
      </w:r>
    </w:p>
    <w:p w14:paraId="429633B3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Bontempi </w:t>
      </w:r>
      <w:r w:rsidRPr="00E21849">
        <w:rPr>
          <w:rFonts w:ascii="Garamond" w:hAnsi="Garamond"/>
          <w:sz w:val="20"/>
          <w:szCs w:val="20"/>
        </w:rPr>
        <w:t>Francesco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La Sapienza</w:t>
      </w:r>
      <w:r w:rsidRPr="00E21849">
        <w:rPr>
          <w:rFonts w:ascii="Garamond" w:hAnsi="Garamond"/>
          <w:sz w:val="20"/>
          <w:szCs w:val="20"/>
        </w:rPr>
        <w:t>” di Roma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74A25DC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>De Felice</w:t>
      </w:r>
      <w:r w:rsidRPr="00E21849">
        <w:rPr>
          <w:rFonts w:ascii="Garamond" w:hAnsi="Garamond"/>
          <w:sz w:val="20"/>
          <w:szCs w:val="20"/>
        </w:rPr>
        <w:t xml:space="preserve"> Gianmarco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 xml:space="preserve">Università degli Studi di Roma </w:t>
      </w:r>
      <w:r>
        <w:rPr>
          <w:rFonts w:ascii="Garamond" w:hAnsi="Garamond"/>
          <w:sz w:val="20"/>
          <w:szCs w:val="20"/>
        </w:rPr>
        <w:t>T</w:t>
      </w:r>
      <w:r w:rsidRPr="00E21849">
        <w:rPr>
          <w:rFonts w:ascii="Garamond" w:hAnsi="Garamond"/>
          <w:sz w:val="20"/>
          <w:szCs w:val="20"/>
        </w:rPr>
        <w:t>re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129B20F9" w14:textId="77777777" w:rsidR="00C86286" w:rsidRPr="00E21849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E21849">
        <w:rPr>
          <w:rFonts w:ascii="Garamond" w:hAnsi="Garamond"/>
          <w:b/>
          <w:sz w:val="20"/>
          <w:szCs w:val="20"/>
        </w:rPr>
        <w:t xml:space="preserve">De Matteis </w:t>
      </w:r>
      <w:r w:rsidRPr="00E21849">
        <w:rPr>
          <w:rFonts w:ascii="Garamond" w:hAnsi="Garamond"/>
          <w:sz w:val="20"/>
          <w:szCs w:val="20"/>
        </w:rPr>
        <w:t>Gianfranco</w:t>
      </w:r>
      <w:r w:rsidRPr="00E21849">
        <w:rPr>
          <w:rFonts w:ascii="Garamond" w:hAnsi="Garamond"/>
          <w:b/>
          <w:sz w:val="20"/>
          <w:szCs w:val="20"/>
        </w:rPr>
        <w:tab/>
      </w:r>
      <w:r w:rsidRPr="00E21849">
        <w:rPr>
          <w:rFonts w:ascii="Garamond" w:hAnsi="Garamond"/>
          <w:sz w:val="20"/>
          <w:szCs w:val="20"/>
        </w:rPr>
        <w:t>Università degli Studi “</w:t>
      </w:r>
      <w:r w:rsidRPr="00E21849">
        <w:rPr>
          <w:rFonts w:ascii="Garamond" w:hAnsi="Garamond"/>
          <w:i/>
          <w:sz w:val="20"/>
          <w:szCs w:val="20"/>
        </w:rPr>
        <w:t>Vanvitelli</w:t>
      </w:r>
      <w:r w:rsidRPr="00E21849">
        <w:rPr>
          <w:rFonts w:ascii="Garamond" w:hAnsi="Garamond"/>
          <w:sz w:val="20"/>
          <w:szCs w:val="20"/>
        </w:rPr>
        <w:t>” della Campania</w:t>
      </w:r>
      <w:r w:rsidRPr="00E21849">
        <w:rPr>
          <w:rFonts w:ascii="Garamond" w:hAnsi="Garamond"/>
          <w:b/>
          <w:sz w:val="20"/>
          <w:szCs w:val="20"/>
        </w:rPr>
        <w:t xml:space="preserve"> </w:t>
      </w:r>
    </w:p>
    <w:p w14:paraId="644C9ED6" w14:textId="77777777" w:rsidR="00C86286" w:rsidRPr="00CA630C" w:rsidRDefault="00C86286" w:rsidP="00C86286">
      <w:pPr>
        <w:spacing w:after="120"/>
        <w:rPr>
          <w:rFonts w:ascii="Garamond" w:hAnsi="Garamond"/>
          <w:bCs/>
          <w:iCs/>
          <w:sz w:val="20"/>
          <w:szCs w:val="20"/>
        </w:rPr>
      </w:pPr>
    </w:p>
    <w:p w14:paraId="6A76624A" w14:textId="77777777" w:rsidR="00C86286" w:rsidRPr="00CA630C" w:rsidRDefault="00C86286" w:rsidP="00C86286">
      <w:pPr>
        <w:spacing w:after="120"/>
        <w:jc w:val="center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*******************</w:t>
      </w:r>
    </w:p>
    <w:p w14:paraId="5AA595F6" w14:textId="77777777" w:rsidR="00C86286" w:rsidRDefault="00C86286" w:rsidP="00C86286">
      <w:pPr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>
        <w:rPr>
          <w:rFonts w:ascii="Garamond" w:hAnsi="Garamond"/>
          <w:sz w:val="20"/>
          <w:szCs w:val="20"/>
        </w:rPr>
        <w:t>Il Direttore</w:t>
      </w:r>
      <w:r w:rsidRPr="00CA630C">
        <w:rPr>
          <w:rFonts w:ascii="Garamond" w:hAnsi="Garamond"/>
          <w:sz w:val="20"/>
          <w:szCs w:val="20"/>
        </w:rPr>
        <w:t xml:space="preserve"> ricorda come questo </w:t>
      </w:r>
      <w:r w:rsidRPr="00106FE4">
        <w:rPr>
          <w:rFonts w:ascii="Garamond" w:hAnsi="Garamond"/>
          <w:sz w:val="20"/>
          <w:szCs w:val="20"/>
        </w:rPr>
        <w:t xml:space="preserve">Consiglio, con deliberazione del 5 aprile 2019, </w:t>
      </w:r>
      <w:r w:rsidRPr="00106FE4">
        <w:rPr>
          <w:rFonts w:ascii="Garamond" w:hAnsi="Garamond"/>
          <w:sz w:val="20"/>
          <w:szCs w:val="20"/>
          <w:lang w:eastAsia="it-IT"/>
        </w:rPr>
        <w:t xml:space="preserve">in coerenza con la delibera del </w:t>
      </w:r>
      <w:proofErr w:type="spellStart"/>
      <w:r w:rsidRPr="00106FE4">
        <w:rPr>
          <w:rFonts w:ascii="Garamond" w:hAnsi="Garamond"/>
          <w:sz w:val="20"/>
          <w:szCs w:val="20"/>
          <w:lang w:eastAsia="it-IT"/>
        </w:rPr>
        <w:t>CdA</w:t>
      </w:r>
      <w:proofErr w:type="spellEnd"/>
      <w:r w:rsidRPr="00106FE4">
        <w:rPr>
          <w:rFonts w:ascii="Garamond" w:hAnsi="Garamond"/>
          <w:sz w:val="20"/>
          <w:szCs w:val="20"/>
          <w:lang w:eastAsia="it-IT"/>
        </w:rPr>
        <w:t xml:space="preserve"> del 18 marzo 2019, avesse proposto l’attivazione di una procedura concorsuale per il reclutamento di un professore di II fascia, ex art. 24 comma 6</w:t>
      </w:r>
      <w:r>
        <w:rPr>
          <w:rFonts w:ascii="Garamond" w:hAnsi="Garamond"/>
          <w:sz w:val="20"/>
          <w:szCs w:val="20"/>
          <w:lang w:eastAsia="it-IT"/>
        </w:rPr>
        <w:t xml:space="preserve"> della Legge 240/2010</w:t>
      </w:r>
      <w:r w:rsidRPr="00CA630C">
        <w:rPr>
          <w:rFonts w:ascii="Garamond" w:hAnsi="Garamond"/>
          <w:sz w:val="20"/>
          <w:szCs w:val="20"/>
          <w:lang w:eastAsia="it-IT"/>
        </w:rPr>
        <w:t>, nel 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>)</w:t>
      </w:r>
    </w:p>
    <w:p w14:paraId="1D76D97C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A72AE1">
        <w:rPr>
          <w:rFonts w:ascii="Garamond" w:hAnsi="Garamond"/>
          <w:sz w:val="20"/>
          <w:szCs w:val="20"/>
        </w:rPr>
        <w:t>Ai sensi del “</w:t>
      </w:r>
      <w:r w:rsidRPr="00A72AE1">
        <w:rPr>
          <w:rFonts w:ascii="Garamond" w:hAnsi="Garamond"/>
          <w:i/>
          <w:sz w:val="20"/>
          <w:szCs w:val="20"/>
        </w:rPr>
        <w:t>Regolamento per la disciplina della chiamata dei professori di prima e seconda fascia</w:t>
      </w:r>
      <w:r w:rsidRPr="00A72AE1">
        <w:rPr>
          <w:rFonts w:ascii="Garamond" w:hAnsi="Garamond"/>
          <w:sz w:val="20"/>
          <w:szCs w:val="20"/>
        </w:rPr>
        <w:t>” emanato con DR n. 475 del 8/8/2018, questo consesso è ora tenuto a designare un professore di I fascia con funzione di membro interno e a proporre una rosa di professori di I fascia, di numero non inferiore a quattro, all’interno della quale saranno individuati gli altri due membri della Commissione.</w:t>
      </w:r>
      <w:r w:rsidRPr="00CA630C">
        <w:rPr>
          <w:rFonts w:ascii="Garamond" w:hAnsi="Garamond"/>
          <w:sz w:val="20"/>
          <w:szCs w:val="20"/>
        </w:rPr>
        <w:t xml:space="preserve"> </w:t>
      </w:r>
    </w:p>
    <w:p w14:paraId="738218B9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sz w:val="20"/>
          <w:szCs w:val="20"/>
        </w:rPr>
      </w:pPr>
      <w:r w:rsidRPr="00CA630C">
        <w:rPr>
          <w:rFonts w:ascii="Garamond" w:hAnsi="Garamond"/>
          <w:sz w:val="20"/>
          <w:szCs w:val="20"/>
        </w:rPr>
        <w:t>Alla luce di quanto sopra, il Direttore propone all’assemblea la seguente ipotesi</w:t>
      </w:r>
    </w:p>
    <w:p w14:paraId="60FB77A0" w14:textId="77777777" w:rsidR="00C86286" w:rsidRPr="00CA630C" w:rsidRDefault="00C86286" w:rsidP="00C86286">
      <w:pPr>
        <w:tabs>
          <w:tab w:val="left" w:pos="993"/>
        </w:tabs>
        <w:suppressAutoHyphens/>
        <w:spacing w:after="120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Membro designato</w:t>
      </w:r>
    </w:p>
    <w:p w14:paraId="2A29303C" w14:textId="77777777" w:rsidR="00C86286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Lombardi </w:t>
      </w:r>
      <w:r w:rsidRPr="00106FE4">
        <w:rPr>
          <w:rFonts w:ascii="Garamond" w:hAnsi="Garamond"/>
          <w:sz w:val="20"/>
          <w:szCs w:val="20"/>
        </w:rPr>
        <w:t>Roberta</w:t>
      </w:r>
      <w:r>
        <w:rPr>
          <w:rFonts w:ascii="Garamond" w:hAnsi="Garamond"/>
          <w:sz w:val="20"/>
          <w:szCs w:val="20"/>
        </w:rPr>
        <w:tab/>
      </w:r>
      <w:r w:rsidRPr="005A74A3">
        <w:rPr>
          <w:rFonts w:ascii="Garamond" w:hAnsi="Garamond"/>
          <w:sz w:val="20"/>
          <w:szCs w:val="20"/>
        </w:rPr>
        <w:t xml:space="preserve">Università degli Studi </w:t>
      </w:r>
      <w:r>
        <w:rPr>
          <w:rFonts w:ascii="Garamond" w:hAnsi="Garamond"/>
          <w:sz w:val="20"/>
          <w:szCs w:val="20"/>
        </w:rPr>
        <w:t xml:space="preserve">del Piemonte Orientale </w:t>
      </w:r>
    </w:p>
    <w:p w14:paraId="092C31FC" w14:textId="77777777" w:rsidR="00C86286" w:rsidRPr="00CA630C" w:rsidRDefault="00C86286" w:rsidP="00C86286">
      <w:pPr>
        <w:spacing w:after="120"/>
        <w:jc w:val="left"/>
        <w:rPr>
          <w:rFonts w:ascii="Garamond" w:hAnsi="Garamond"/>
          <w:sz w:val="20"/>
          <w:szCs w:val="20"/>
          <w:u w:val="single"/>
          <w:lang w:eastAsia="it-IT"/>
        </w:rPr>
      </w:pPr>
      <w:r w:rsidRPr="00CA630C">
        <w:rPr>
          <w:rFonts w:ascii="Garamond" w:hAnsi="Garamond"/>
          <w:sz w:val="20"/>
          <w:szCs w:val="20"/>
          <w:u w:val="single"/>
          <w:lang w:eastAsia="it-IT"/>
        </w:rPr>
        <w:t>Commissari</w:t>
      </w:r>
    </w:p>
    <w:p w14:paraId="7F864F42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proofErr w:type="spellStart"/>
      <w:r w:rsidRPr="00204423">
        <w:rPr>
          <w:rFonts w:ascii="Garamond" w:hAnsi="Garamond"/>
          <w:b/>
          <w:sz w:val="20"/>
          <w:szCs w:val="20"/>
        </w:rPr>
        <w:t>Chirulli</w:t>
      </w:r>
      <w:proofErr w:type="spellEnd"/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sz w:val="20"/>
          <w:szCs w:val="20"/>
        </w:rPr>
        <w:t>Paola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La Sapienza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5E9B9873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Giulietti </w:t>
      </w:r>
      <w:r w:rsidRPr="00204423">
        <w:rPr>
          <w:rFonts w:ascii="Garamond" w:hAnsi="Garamond"/>
          <w:sz w:val="20"/>
          <w:szCs w:val="20"/>
        </w:rPr>
        <w:t>Walter</w:t>
      </w:r>
      <w:r w:rsidRPr="00204423">
        <w:rPr>
          <w:rFonts w:ascii="Garamond" w:hAnsi="Garamond"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dell’Aquila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</w:p>
    <w:p w14:paraId="12346F30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Police </w:t>
      </w:r>
      <w:r w:rsidRPr="00204423">
        <w:rPr>
          <w:rFonts w:ascii="Garamond" w:hAnsi="Garamond"/>
          <w:sz w:val="20"/>
          <w:szCs w:val="20"/>
        </w:rPr>
        <w:t>Aristide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Tor Vergata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009A3E23" w14:textId="77777777" w:rsidR="00C86286" w:rsidRPr="005A74A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Spasiano </w:t>
      </w:r>
      <w:r w:rsidRPr="00204423">
        <w:rPr>
          <w:rFonts w:ascii="Garamond" w:hAnsi="Garamond"/>
          <w:sz w:val="20"/>
          <w:szCs w:val="20"/>
        </w:rPr>
        <w:t>Mario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Vanvitelli</w:t>
      </w:r>
      <w:r w:rsidRPr="00204423">
        <w:rPr>
          <w:rFonts w:ascii="Garamond" w:hAnsi="Garamond"/>
          <w:sz w:val="20"/>
          <w:szCs w:val="20"/>
        </w:rPr>
        <w:t>” della Campania</w:t>
      </w:r>
    </w:p>
    <w:p w14:paraId="384E72F2" w14:textId="77777777" w:rsidR="00C86286" w:rsidRPr="00CA630C" w:rsidRDefault="00C86286" w:rsidP="00C86286">
      <w:pPr>
        <w:widowControl w:val="0"/>
        <w:autoSpaceDE w:val="0"/>
        <w:autoSpaceDN w:val="0"/>
        <w:adjustRightInd w:val="0"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>Il direttore, terminata la relazione, invita il consesso a esprimersi in merito.</w:t>
      </w:r>
    </w:p>
    <w:p w14:paraId="349C8A87" w14:textId="77777777" w:rsidR="00C86286" w:rsidRPr="00CA630C" w:rsidRDefault="00C86286" w:rsidP="00C86286">
      <w:pPr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sz w:val="20"/>
          <w:szCs w:val="20"/>
          <w:lang w:eastAsia="it-IT"/>
        </w:rPr>
        <w:t xml:space="preserve">All’unanimità, </w:t>
      </w:r>
    </w:p>
    <w:p w14:paraId="747B2F76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IL CONSIGLIO DI DIPARTIMENTO</w:t>
      </w:r>
    </w:p>
    <w:p w14:paraId="34D8BA94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UDITA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>la relazione del Direttore;</w:t>
      </w:r>
    </w:p>
    <w:p w14:paraId="797A8B37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ind w:left="1418" w:hanging="1418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lastRenderedPageBreak/>
        <w:t>RITENUTI</w:t>
      </w:r>
      <w:r w:rsidRPr="00CA630C">
        <w:rPr>
          <w:rFonts w:ascii="Garamond" w:hAnsi="Garamond"/>
          <w:b/>
          <w:bCs/>
          <w:iCs/>
          <w:sz w:val="20"/>
          <w:szCs w:val="20"/>
        </w:rPr>
        <w:tab/>
      </w:r>
      <w:r w:rsidRPr="00CA630C">
        <w:rPr>
          <w:rFonts w:ascii="Garamond" w:hAnsi="Garamond"/>
          <w:bCs/>
          <w:iCs/>
          <w:sz w:val="20"/>
          <w:szCs w:val="20"/>
        </w:rPr>
        <w:t xml:space="preserve">i professori proposti idonei a comporre la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nel 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>)</w:t>
      </w:r>
      <w:r w:rsidRPr="00CA630C">
        <w:rPr>
          <w:rFonts w:ascii="Garamond" w:hAnsi="Garamond"/>
          <w:bCs/>
          <w:iCs/>
          <w:sz w:val="20"/>
          <w:szCs w:val="20"/>
        </w:rPr>
        <w:t>;</w:t>
      </w:r>
    </w:p>
    <w:p w14:paraId="6D3BB9CF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DESIGNA</w:t>
      </w:r>
    </w:p>
    <w:p w14:paraId="27542BB8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rPr>
          <w:rFonts w:ascii="Garamond" w:hAnsi="Garamond"/>
          <w:sz w:val="20"/>
          <w:szCs w:val="20"/>
          <w:lang w:eastAsia="it-IT"/>
        </w:rPr>
      </w:pPr>
      <w:r w:rsidRPr="00CA630C">
        <w:rPr>
          <w:rFonts w:ascii="Garamond" w:hAnsi="Garamond"/>
          <w:bCs/>
          <w:iCs/>
          <w:sz w:val="20"/>
          <w:szCs w:val="20"/>
        </w:rPr>
        <w:t>quale membro interno</w:t>
      </w:r>
      <w:r w:rsidRPr="00AC3021">
        <w:rPr>
          <w:rFonts w:ascii="Garamond" w:hAnsi="Garamond"/>
          <w:bCs/>
          <w:iCs/>
          <w:sz w:val="20"/>
          <w:szCs w:val="20"/>
        </w:rPr>
        <w:t xml:space="preserve"> </w:t>
      </w:r>
      <w:r w:rsidRPr="00CA630C">
        <w:rPr>
          <w:rFonts w:ascii="Garamond" w:hAnsi="Garamond"/>
          <w:bCs/>
          <w:iCs/>
          <w:sz w:val="20"/>
          <w:szCs w:val="20"/>
        </w:rPr>
        <w:t>della</w:t>
      </w:r>
      <w:r>
        <w:rPr>
          <w:rFonts w:ascii="Garamond" w:hAnsi="Garamond"/>
          <w:bCs/>
          <w:iCs/>
          <w:sz w:val="20"/>
          <w:szCs w:val="20"/>
        </w:rPr>
        <w:t xml:space="preserve"> commissione </w:t>
      </w:r>
      <w:r w:rsidRPr="00CA630C">
        <w:rPr>
          <w:rFonts w:ascii="Garamond" w:hAnsi="Garamond"/>
          <w:bCs/>
          <w:iCs/>
          <w:sz w:val="20"/>
          <w:szCs w:val="20"/>
        </w:rPr>
        <w:t>valutatrice della procedura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la prof.ssa </w:t>
      </w:r>
      <w:r w:rsidRPr="00106FE4">
        <w:rPr>
          <w:rFonts w:ascii="Garamond" w:hAnsi="Garamond"/>
          <w:sz w:val="20"/>
          <w:szCs w:val="20"/>
        </w:rPr>
        <w:t>Roberta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Lombardi </w:t>
      </w:r>
      <w:r w:rsidRPr="00204423">
        <w:rPr>
          <w:rFonts w:ascii="Garamond" w:hAnsi="Garamond"/>
          <w:sz w:val="20"/>
          <w:szCs w:val="20"/>
        </w:rPr>
        <w:t>dell’</w:t>
      </w:r>
      <w:r w:rsidRPr="005A74A3">
        <w:rPr>
          <w:rFonts w:ascii="Garamond" w:hAnsi="Garamond"/>
          <w:sz w:val="20"/>
          <w:szCs w:val="20"/>
        </w:rPr>
        <w:t xml:space="preserve">Università degli Studi </w:t>
      </w:r>
      <w:r>
        <w:rPr>
          <w:rFonts w:ascii="Garamond" w:hAnsi="Garamond"/>
          <w:sz w:val="20"/>
          <w:szCs w:val="20"/>
        </w:rPr>
        <w:t>del Piemonte Orientale</w:t>
      </w:r>
    </w:p>
    <w:p w14:paraId="631DEC83" w14:textId="77777777" w:rsidR="00C86286" w:rsidRPr="00CA630C" w:rsidRDefault="00C86286" w:rsidP="00C86286">
      <w:pPr>
        <w:tabs>
          <w:tab w:val="left" w:pos="284"/>
        </w:tabs>
        <w:suppressAutoHyphens/>
        <w:spacing w:after="120"/>
        <w:jc w:val="center"/>
        <w:rPr>
          <w:rFonts w:ascii="Garamond" w:hAnsi="Garamond"/>
          <w:b/>
          <w:bCs/>
          <w:iCs/>
          <w:sz w:val="20"/>
          <w:szCs w:val="20"/>
        </w:rPr>
      </w:pPr>
      <w:r w:rsidRPr="00CA630C">
        <w:rPr>
          <w:rFonts w:ascii="Garamond" w:hAnsi="Garamond"/>
          <w:b/>
          <w:bCs/>
          <w:iCs/>
          <w:sz w:val="20"/>
          <w:szCs w:val="20"/>
        </w:rPr>
        <w:t>PROPONE</w:t>
      </w:r>
    </w:p>
    <w:p w14:paraId="0E07400D" w14:textId="77777777" w:rsidR="00C86286" w:rsidRPr="00CA630C" w:rsidRDefault="00C86286" w:rsidP="00C86286">
      <w:pPr>
        <w:suppressAutoHyphens/>
        <w:spacing w:after="120"/>
        <w:rPr>
          <w:rFonts w:ascii="Garamond" w:hAnsi="Garamond"/>
          <w:bCs/>
          <w:iCs/>
          <w:sz w:val="20"/>
          <w:szCs w:val="20"/>
        </w:rPr>
      </w:pPr>
      <w:r w:rsidRPr="00CA630C">
        <w:rPr>
          <w:rFonts w:ascii="Garamond" w:hAnsi="Garamond"/>
          <w:bCs/>
          <w:iCs/>
          <w:sz w:val="20"/>
          <w:szCs w:val="20"/>
        </w:rPr>
        <w:t xml:space="preserve">che la rosa, all’interno della quale individuare </w:t>
      </w:r>
      <w:r w:rsidRPr="00CA630C">
        <w:rPr>
          <w:rFonts w:ascii="Garamond" w:hAnsi="Garamond"/>
          <w:sz w:val="20"/>
          <w:szCs w:val="20"/>
        </w:rPr>
        <w:t>gli altri due membri della</w:t>
      </w:r>
      <w:r w:rsidRPr="00CA630C">
        <w:rPr>
          <w:rFonts w:ascii="Garamond" w:hAnsi="Garamond"/>
          <w:bCs/>
          <w:iCs/>
          <w:sz w:val="20"/>
          <w:szCs w:val="20"/>
        </w:rPr>
        <w:t xml:space="preserve"> commissione valutatrice della </w:t>
      </w:r>
      <w:r w:rsidRPr="00CA630C">
        <w:rPr>
          <w:rFonts w:ascii="Garamond" w:hAnsi="Garamond"/>
          <w:sz w:val="20"/>
          <w:szCs w:val="20"/>
          <w:lang w:eastAsia="it-IT"/>
        </w:rPr>
        <w:t xml:space="preserve">procedura concorsuale per il reclutamento di un professore di II fascia, ex art. </w:t>
      </w:r>
      <w:r>
        <w:rPr>
          <w:rFonts w:ascii="Garamond" w:hAnsi="Garamond"/>
          <w:sz w:val="20"/>
          <w:szCs w:val="20"/>
          <w:lang w:eastAsia="it-IT"/>
        </w:rPr>
        <w:t>24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comma </w:t>
      </w:r>
      <w:r>
        <w:rPr>
          <w:rFonts w:ascii="Garamond" w:hAnsi="Garamond"/>
          <w:sz w:val="20"/>
          <w:szCs w:val="20"/>
          <w:lang w:eastAsia="it-IT"/>
        </w:rPr>
        <w:t>6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della Legge 240/2010, </w:t>
      </w:r>
      <w:r>
        <w:rPr>
          <w:rFonts w:ascii="Garamond" w:hAnsi="Garamond"/>
          <w:sz w:val="20"/>
          <w:szCs w:val="20"/>
          <w:lang w:eastAsia="it-IT"/>
        </w:rPr>
        <w:t xml:space="preserve">nel </w:t>
      </w:r>
      <w:r w:rsidRPr="00CA630C">
        <w:rPr>
          <w:rFonts w:ascii="Garamond" w:hAnsi="Garamond"/>
          <w:sz w:val="20"/>
          <w:szCs w:val="20"/>
          <w:lang w:eastAsia="it-IT"/>
        </w:rPr>
        <w:t>SSD I</w:t>
      </w:r>
      <w:r>
        <w:rPr>
          <w:rFonts w:ascii="Garamond" w:hAnsi="Garamond"/>
          <w:sz w:val="20"/>
          <w:szCs w:val="20"/>
          <w:lang w:eastAsia="it-IT"/>
        </w:rPr>
        <w:t>US</w:t>
      </w:r>
      <w:r w:rsidRPr="00CA630C">
        <w:rPr>
          <w:rFonts w:ascii="Garamond" w:hAnsi="Garamond"/>
          <w:sz w:val="20"/>
          <w:szCs w:val="20"/>
          <w:lang w:eastAsia="it-IT"/>
        </w:rPr>
        <w:t>/</w:t>
      </w:r>
      <w:r>
        <w:rPr>
          <w:rFonts w:ascii="Garamond" w:hAnsi="Garamond"/>
          <w:sz w:val="20"/>
          <w:szCs w:val="20"/>
          <w:lang w:eastAsia="it-IT"/>
        </w:rPr>
        <w:t>10</w:t>
      </w:r>
      <w:r w:rsidRPr="00CA630C">
        <w:rPr>
          <w:rFonts w:ascii="Garamond" w:hAnsi="Garamond"/>
          <w:sz w:val="20"/>
          <w:szCs w:val="20"/>
          <w:lang w:eastAsia="it-IT"/>
        </w:rPr>
        <w:t xml:space="preserve"> (</w:t>
      </w:r>
      <w:r>
        <w:rPr>
          <w:rFonts w:ascii="Garamond" w:hAnsi="Garamond"/>
          <w:i/>
          <w:sz w:val="20"/>
          <w:szCs w:val="20"/>
          <w:lang w:eastAsia="it-IT"/>
        </w:rPr>
        <w:t>Diritto Amministrativo</w:t>
      </w:r>
      <w:r w:rsidRPr="00CA630C">
        <w:rPr>
          <w:rFonts w:ascii="Garamond" w:hAnsi="Garamond"/>
          <w:sz w:val="20"/>
          <w:szCs w:val="20"/>
          <w:lang w:eastAsia="it-IT"/>
        </w:rPr>
        <w:t xml:space="preserve">), </w:t>
      </w:r>
      <w:r w:rsidRPr="00CA630C">
        <w:rPr>
          <w:rFonts w:ascii="Garamond" w:hAnsi="Garamond"/>
          <w:bCs/>
          <w:iCs/>
          <w:sz w:val="20"/>
          <w:szCs w:val="20"/>
        </w:rPr>
        <w:t xml:space="preserve">sia composta </w:t>
      </w:r>
      <w:r w:rsidRPr="00CA630C">
        <w:rPr>
          <w:rFonts w:ascii="Garamond" w:hAnsi="Garamond"/>
          <w:sz w:val="20"/>
          <w:szCs w:val="20"/>
          <w:lang w:eastAsia="it-IT"/>
        </w:rPr>
        <w:t>dai seguenti professori di I fascia</w:t>
      </w:r>
      <w:r w:rsidRPr="00CA630C">
        <w:rPr>
          <w:rFonts w:ascii="Garamond" w:hAnsi="Garamond"/>
          <w:bCs/>
          <w:iCs/>
          <w:sz w:val="20"/>
          <w:szCs w:val="20"/>
        </w:rPr>
        <w:t>:</w:t>
      </w:r>
    </w:p>
    <w:p w14:paraId="4730D9C3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proofErr w:type="spellStart"/>
      <w:r w:rsidRPr="00204423">
        <w:rPr>
          <w:rFonts w:ascii="Garamond" w:hAnsi="Garamond"/>
          <w:b/>
          <w:sz w:val="20"/>
          <w:szCs w:val="20"/>
        </w:rPr>
        <w:t>Chirulli</w:t>
      </w:r>
      <w:proofErr w:type="spellEnd"/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sz w:val="20"/>
          <w:szCs w:val="20"/>
        </w:rPr>
        <w:t>Paola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La Sapienza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381ED9AB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Giulietti </w:t>
      </w:r>
      <w:r w:rsidRPr="00204423">
        <w:rPr>
          <w:rFonts w:ascii="Garamond" w:hAnsi="Garamond"/>
          <w:sz w:val="20"/>
          <w:szCs w:val="20"/>
        </w:rPr>
        <w:t>Walter</w:t>
      </w:r>
      <w:r w:rsidRPr="00204423">
        <w:rPr>
          <w:rFonts w:ascii="Garamond" w:hAnsi="Garamond"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dell’Aquila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</w:p>
    <w:p w14:paraId="12914812" w14:textId="77777777" w:rsidR="00C86286" w:rsidRPr="00204423" w:rsidRDefault="00C86286" w:rsidP="00C86286">
      <w:pPr>
        <w:spacing w:after="120"/>
        <w:jc w:val="left"/>
        <w:rPr>
          <w:rFonts w:ascii="Garamond" w:hAnsi="Garamond"/>
          <w:b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Police </w:t>
      </w:r>
      <w:r w:rsidRPr="00204423">
        <w:rPr>
          <w:rFonts w:ascii="Garamond" w:hAnsi="Garamond"/>
          <w:sz w:val="20"/>
          <w:szCs w:val="20"/>
        </w:rPr>
        <w:t>Aristide</w:t>
      </w:r>
      <w:r w:rsidRPr="00204423">
        <w:rPr>
          <w:rFonts w:ascii="Garamond" w:hAnsi="Garamond"/>
          <w:b/>
          <w:sz w:val="20"/>
          <w:szCs w:val="20"/>
        </w:rPr>
        <w:t xml:space="preserve"> 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Tor Vergata</w:t>
      </w:r>
      <w:r w:rsidRPr="00204423">
        <w:rPr>
          <w:rFonts w:ascii="Garamond" w:hAnsi="Garamond"/>
          <w:sz w:val="20"/>
          <w:szCs w:val="20"/>
        </w:rPr>
        <w:t>” di Roma</w:t>
      </w:r>
    </w:p>
    <w:p w14:paraId="6A8690EF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 w:rsidRPr="00204423">
        <w:rPr>
          <w:rFonts w:ascii="Garamond" w:hAnsi="Garamond"/>
          <w:b/>
          <w:sz w:val="20"/>
          <w:szCs w:val="20"/>
        </w:rPr>
        <w:t xml:space="preserve">Spasiano </w:t>
      </w:r>
      <w:r w:rsidRPr="00204423">
        <w:rPr>
          <w:rFonts w:ascii="Garamond" w:hAnsi="Garamond"/>
          <w:sz w:val="20"/>
          <w:szCs w:val="20"/>
        </w:rPr>
        <w:t>Mario</w:t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b/>
          <w:sz w:val="20"/>
          <w:szCs w:val="20"/>
        </w:rPr>
        <w:tab/>
      </w:r>
      <w:r w:rsidRPr="00204423">
        <w:rPr>
          <w:rFonts w:ascii="Garamond" w:hAnsi="Garamond"/>
          <w:sz w:val="20"/>
          <w:szCs w:val="20"/>
        </w:rPr>
        <w:t>Università degli Studi “</w:t>
      </w:r>
      <w:r w:rsidRPr="00204423">
        <w:rPr>
          <w:rFonts w:ascii="Garamond" w:hAnsi="Garamond"/>
          <w:i/>
          <w:sz w:val="20"/>
          <w:szCs w:val="20"/>
        </w:rPr>
        <w:t>Vanvitelli</w:t>
      </w:r>
      <w:r w:rsidRPr="00204423">
        <w:rPr>
          <w:rFonts w:ascii="Garamond" w:hAnsi="Garamond"/>
          <w:sz w:val="20"/>
          <w:szCs w:val="20"/>
        </w:rPr>
        <w:t>” della Campania</w:t>
      </w:r>
    </w:p>
    <w:p w14:paraId="47731C15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260923C1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                                     - O M I S </w:t>
      </w:r>
      <w:proofErr w:type="spellStart"/>
      <w:r>
        <w:rPr>
          <w:rFonts w:ascii="Garamond" w:hAnsi="Garamond"/>
          <w:sz w:val="20"/>
          <w:szCs w:val="20"/>
        </w:rPr>
        <w:t>S</w:t>
      </w:r>
      <w:proofErr w:type="spellEnd"/>
      <w:r>
        <w:rPr>
          <w:rFonts w:ascii="Garamond" w:hAnsi="Garamond"/>
          <w:sz w:val="20"/>
          <w:szCs w:val="20"/>
        </w:rPr>
        <w:t xml:space="preserve"> I S -</w:t>
      </w:r>
    </w:p>
    <w:p w14:paraId="47AD5996" w14:textId="77777777" w:rsidR="00C86286" w:rsidRDefault="00C86286" w:rsidP="00C86286">
      <w:pPr>
        <w:spacing w:after="120"/>
        <w:jc w:val="left"/>
        <w:rPr>
          <w:rFonts w:ascii="Garamond" w:hAnsi="Garamond"/>
          <w:sz w:val="20"/>
          <w:szCs w:val="20"/>
        </w:rPr>
      </w:pPr>
    </w:p>
    <w:p w14:paraId="6052AB5A" w14:textId="77777777" w:rsidR="00C86286" w:rsidRPr="00CA630C" w:rsidRDefault="00C86286" w:rsidP="00C86286">
      <w:pPr>
        <w:tabs>
          <w:tab w:val="left" w:pos="993"/>
          <w:tab w:val="left" w:pos="6521"/>
        </w:tabs>
        <w:spacing w:after="120"/>
        <w:ind w:right="-1"/>
        <w:outlineLvl w:val="0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EC4A51">
        <w:rPr>
          <w:rFonts w:ascii="Garamond" w:hAnsi="Garamond" w:cs="Calibri"/>
          <w:bCs/>
          <w:iCs/>
          <w:sz w:val="20"/>
          <w:szCs w:val="20"/>
          <w:lang w:eastAsia="en-US"/>
        </w:rPr>
        <w:t xml:space="preserve">Il Consiglio, avendo terminato l’esame di tutti i punti all’ordine del giorno, si </w:t>
      </w:r>
      <w:r w:rsidRPr="001B1D7A">
        <w:rPr>
          <w:rFonts w:ascii="Garamond" w:hAnsi="Garamond" w:cs="Calibri"/>
          <w:bCs/>
          <w:iCs/>
          <w:sz w:val="20"/>
          <w:szCs w:val="20"/>
          <w:lang w:eastAsia="en-US"/>
        </w:rPr>
        <w:t>chiude alle ore 13,50.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 xml:space="preserve"> </w:t>
      </w:r>
    </w:p>
    <w:p w14:paraId="5E84900F" w14:textId="77777777" w:rsidR="00C86286" w:rsidRPr="00CA630C" w:rsidRDefault="00C86286" w:rsidP="00C86286">
      <w:pPr>
        <w:spacing w:after="120"/>
        <w:rPr>
          <w:rFonts w:ascii="Garamond" w:hAnsi="Garamond" w:cs="Arial"/>
          <w:bCs/>
          <w:sz w:val="20"/>
          <w:szCs w:val="20"/>
          <w:lang w:eastAsia="it-IT"/>
        </w:rPr>
      </w:pPr>
    </w:p>
    <w:p w14:paraId="1E976CAA" w14:textId="77777777" w:rsidR="00C86286" w:rsidRPr="00CA630C" w:rsidRDefault="00C86286" w:rsidP="00C86286">
      <w:pPr>
        <w:tabs>
          <w:tab w:val="left" w:pos="993"/>
        </w:tabs>
        <w:spacing w:after="120"/>
        <w:ind w:firstLine="708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>Il Segretario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 xml:space="preserve"> 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 xml:space="preserve">      Il Direttore</w:t>
      </w:r>
    </w:p>
    <w:p w14:paraId="323067BC" w14:textId="77777777" w:rsidR="00C86286" w:rsidRDefault="00C86286" w:rsidP="00C86286">
      <w:pPr>
        <w:tabs>
          <w:tab w:val="left" w:pos="993"/>
        </w:tabs>
        <w:spacing w:after="120"/>
        <w:ind w:firstLine="284"/>
        <w:rPr>
          <w:rFonts w:ascii="Garamond" w:hAnsi="Garamond" w:cs="Calibri"/>
          <w:bCs/>
          <w:iCs/>
          <w:sz w:val="20"/>
          <w:szCs w:val="20"/>
          <w:lang w:eastAsia="en-US"/>
        </w:rPr>
      </w:pP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>f.to Delia Dell’Anna</w:t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</w:r>
      <w:r w:rsidRPr="00CA630C">
        <w:rPr>
          <w:rFonts w:ascii="Garamond" w:hAnsi="Garamond" w:cs="Calibri"/>
          <w:bCs/>
          <w:iCs/>
          <w:sz w:val="20"/>
          <w:szCs w:val="20"/>
          <w:lang w:eastAsia="en-US"/>
        </w:rPr>
        <w:tab/>
        <w:t>f.to Umberto Fratino</w:t>
      </w:r>
    </w:p>
    <w:p w14:paraId="0DCC332C" w14:textId="3B77392B" w:rsidR="00C86286" w:rsidRPr="005A74A3" w:rsidRDefault="00C86286" w:rsidP="00CE4707">
      <w:pPr>
        <w:spacing w:after="200" w:line="276" w:lineRule="auto"/>
        <w:jc w:val="left"/>
        <w:rPr>
          <w:rFonts w:ascii="Garamond" w:hAnsi="Garamond"/>
          <w:b/>
          <w:sz w:val="20"/>
          <w:szCs w:val="20"/>
        </w:rPr>
      </w:pPr>
    </w:p>
    <w:sectPr w:rsidR="00C86286" w:rsidRPr="005A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423"/>
    <w:multiLevelType w:val="hybridMultilevel"/>
    <w:tmpl w:val="338867CE"/>
    <w:lvl w:ilvl="0" w:tplc="206EA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2172D"/>
    <w:multiLevelType w:val="hybridMultilevel"/>
    <w:tmpl w:val="B07E4888"/>
    <w:lvl w:ilvl="0" w:tplc="1026D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855"/>
    <w:multiLevelType w:val="hybridMultilevel"/>
    <w:tmpl w:val="BF7EB584"/>
    <w:lvl w:ilvl="0" w:tplc="FCDC2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86"/>
    <w:rsid w:val="005D7B5E"/>
    <w:rsid w:val="00C86286"/>
    <w:rsid w:val="00CE4707"/>
    <w:rsid w:val="00D0224B"/>
    <w:rsid w:val="00E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8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2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C86286"/>
    <w:pPr>
      <w:jc w:val="center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C86286"/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286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28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C86286"/>
    <w:pPr>
      <w:jc w:val="center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basedOn w:val="Carpredefinitoparagrafo"/>
    <w:link w:val="Titolo"/>
    <w:rsid w:val="00C86286"/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62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628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Dell'Anna</dc:creator>
  <cp:lastModifiedBy>amm-p0217</cp:lastModifiedBy>
  <cp:revision>2</cp:revision>
  <dcterms:created xsi:type="dcterms:W3CDTF">2019-06-04T09:13:00Z</dcterms:created>
  <dcterms:modified xsi:type="dcterms:W3CDTF">2019-06-04T09:13:00Z</dcterms:modified>
</cp:coreProperties>
</file>