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06BB" w:rsidRDefault="006306BB" w:rsidP="006306BB">
      <w:pPr>
        <w:shd w:val="clear" w:color="auto" w:fill="F9F9F9"/>
        <w:spacing w:after="300" w:line="240" w:lineRule="auto"/>
        <w:outlineLvl w:val="0"/>
        <w:rPr>
          <w:rFonts w:ascii="Arial" w:eastAsia="Times New Roman" w:hAnsi="Arial" w:cs="Arial"/>
          <w:color w:val="2E42A0"/>
          <w:kern w:val="36"/>
          <w:sz w:val="48"/>
          <w:szCs w:val="48"/>
          <w:lang w:val="en-US" w:eastAsia="it-IT"/>
        </w:rPr>
      </w:pPr>
      <w:r w:rsidRPr="0042076D">
        <w:rPr>
          <w:rFonts w:ascii="Arial" w:eastAsia="Times New Roman" w:hAnsi="Arial" w:cs="Arial"/>
          <w:color w:val="2E42A0"/>
          <w:kern w:val="36"/>
          <w:sz w:val="48"/>
          <w:szCs w:val="48"/>
          <w:lang w:val="en-US" w:eastAsia="it-IT"/>
        </w:rPr>
        <w:t>Junior Consultant</w:t>
      </w:r>
    </w:p>
    <w:p w:rsidR="006306BB" w:rsidRDefault="006306BB" w:rsidP="006306BB">
      <w:pPr>
        <w:shd w:val="clear" w:color="auto" w:fill="F9F9F9"/>
        <w:spacing w:after="150" w:line="240" w:lineRule="auto"/>
        <w:outlineLvl w:val="3"/>
        <w:rPr>
          <w:rFonts w:ascii="Arial" w:eastAsia="Times New Roman" w:hAnsi="Arial" w:cs="Arial"/>
          <w:color w:val="2E42A0"/>
          <w:sz w:val="24"/>
          <w:szCs w:val="24"/>
          <w:lang w:val="en-US" w:eastAsia="it-IT"/>
        </w:rPr>
      </w:pPr>
      <w:r>
        <w:rPr>
          <w:rFonts w:ascii="Arial" w:eastAsia="Times New Roman" w:hAnsi="Arial" w:cs="Arial"/>
          <w:color w:val="2E42A0"/>
          <w:sz w:val="24"/>
          <w:szCs w:val="24"/>
          <w:lang w:val="en-US" w:eastAsia="it-IT"/>
        </w:rPr>
        <w:t xml:space="preserve">Credit and Operational Risk </w:t>
      </w:r>
    </w:p>
    <w:p w:rsidR="003B405C" w:rsidRDefault="003B405C" w:rsidP="006306BB">
      <w:pPr>
        <w:shd w:val="clear" w:color="auto" w:fill="F9F9F9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3B405C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Hai curiosità, voglia di metterti in gioco, entrare a far parte di un’azienda dinamica, e avere la possibilità di innovare con il tuo lavoro e le tue competenze? Prometeia ti offre opportunità di crescita e formazione in un Gruppo con oltre 900 professionisti che lavorano per più di </w:t>
      </w:r>
      <w:r w:rsidR="00D737A7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4</w:t>
      </w:r>
      <w:r w:rsidRPr="003B405C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00 clienti in 20 paesi nel mondo. </w:t>
      </w:r>
    </w:p>
    <w:p w:rsidR="006306BB" w:rsidRPr="006306BB" w:rsidRDefault="003B405C" w:rsidP="006306BB">
      <w:pPr>
        <w:shd w:val="clear" w:color="auto" w:fill="F9F9F9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3B405C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Tra i leader europei nelle soluzioni per l'Enterprise Risk Management e il Wealth &amp; Asset Management, Prometeia ricerca per la sede di Bologna una risorsa da inserire all’interno di un team che operano nell’ambito di progetti di consulenza per intermediari finanziari di medie e grandi dimensioni.</w:t>
      </w:r>
    </w:p>
    <w:p w:rsidR="00573EEA" w:rsidRDefault="00573EEA" w:rsidP="006306BB">
      <w:pPr>
        <w:shd w:val="clear" w:color="auto" w:fill="F9F9F9"/>
        <w:spacing w:after="15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</w:p>
    <w:p w:rsidR="003B405C" w:rsidRPr="0042076D" w:rsidRDefault="003B405C" w:rsidP="003B405C">
      <w:pPr>
        <w:shd w:val="clear" w:color="auto" w:fill="F9F9F9"/>
        <w:spacing w:after="150" w:line="240" w:lineRule="auto"/>
        <w:outlineLvl w:val="4"/>
        <w:rPr>
          <w:rFonts w:ascii="Arial" w:eastAsia="Times New Roman" w:hAnsi="Arial" w:cs="Arial"/>
          <w:color w:val="2E42A0"/>
          <w:sz w:val="21"/>
          <w:szCs w:val="21"/>
          <w:lang w:eastAsia="it-IT"/>
        </w:rPr>
      </w:pPr>
      <w:r w:rsidRPr="0042076D">
        <w:rPr>
          <w:rFonts w:ascii="Arial" w:eastAsia="Times New Roman" w:hAnsi="Arial" w:cs="Arial"/>
          <w:color w:val="2E42A0"/>
          <w:sz w:val="21"/>
          <w:szCs w:val="21"/>
          <w:lang w:eastAsia="it-IT"/>
        </w:rPr>
        <w:t>PRINCIPALI TASK:</w:t>
      </w:r>
    </w:p>
    <w:p w:rsidR="003B405C" w:rsidRPr="003B405C" w:rsidRDefault="003B405C" w:rsidP="003B405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3B405C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 candidati prescelti supporteranno i project manager nello sviluppo operativo delle seguenti tematiche:</w:t>
      </w:r>
    </w:p>
    <w:p w:rsidR="003B405C" w:rsidRPr="003B405C" w:rsidRDefault="003B405C" w:rsidP="003B405C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3B405C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supporto al project management (PM) e gestione/coordinamento processi di trasformazione complessi </w:t>
      </w:r>
    </w:p>
    <w:p w:rsidR="003B405C" w:rsidRPr="003B405C" w:rsidRDefault="003B405C" w:rsidP="003B405C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3B405C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disegno e definizione processi del credito (erogazione, monitoraggio e recupero)</w:t>
      </w:r>
    </w:p>
    <w:p w:rsidR="003B405C" w:rsidRPr="003B405C" w:rsidRDefault="003B405C" w:rsidP="003B405C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3B405C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analisi e disegno architetture credito </w:t>
      </w:r>
    </w:p>
    <w:p w:rsidR="003B405C" w:rsidRPr="003B405C" w:rsidRDefault="003B405C" w:rsidP="003B405C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3B405C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setup procedure e processi operativi a supporto della gestione del credito</w:t>
      </w:r>
    </w:p>
    <w:p w:rsidR="003B405C" w:rsidRDefault="003B405C" w:rsidP="003B405C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3B405C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analisi dati e implementazione controlli qualità dati</w:t>
      </w:r>
    </w:p>
    <w:p w:rsidR="003B405C" w:rsidRDefault="003B405C" w:rsidP="003B405C">
      <w:pPr>
        <w:shd w:val="clear" w:color="auto" w:fill="FFFFFF"/>
        <w:jc w:val="both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</w:p>
    <w:p w:rsidR="003B405C" w:rsidRDefault="003B405C" w:rsidP="003B405C">
      <w:pPr>
        <w:shd w:val="clear" w:color="auto" w:fill="F9F9F9"/>
        <w:spacing w:after="150" w:line="240" w:lineRule="auto"/>
        <w:outlineLvl w:val="4"/>
        <w:rPr>
          <w:rFonts w:ascii="Arial" w:eastAsia="Times New Roman" w:hAnsi="Arial" w:cs="Arial"/>
          <w:color w:val="2E42A0"/>
          <w:sz w:val="21"/>
          <w:szCs w:val="21"/>
          <w:lang w:eastAsia="it-IT"/>
        </w:rPr>
      </w:pPr>
      <w:r w:rsidRPr="0042076D">
        <w:rPr>
          <w:rFonts w:ascii="Arial" w:eastAsia="Times New Roman" w:hAnsi="Arial" w:cs="Arial"/>
          <w:color w:val="2E42A0"/>
          <w:sz w:val="21"/>
          <w:szCs w:val="21"/>
          <w:lang w:eastAsia="it-IT"/>
        </w:rPr>
        <w:t>FORMAZIONE ED ESPERIENZE:</w:t>
      </w:r>
    </w:p>
    <w:p w:rsidR="0079568D" w:rsidRDefault="003B405C" w:rsidP="001656AC">
      <w:pPr>
        <w:pStyle w:val="Paragrafoelenco"/>
        <w:numPr>
          <w:ilvl w:val="0"/>
          <w:numId w:val="3"/>
        </w:numPr>
        <w:shd w:val="clear" w:color="auto" w:fill="F9F9F9"/>
        <w:spacing w:after="150" w:line="240" w:lineRule="auto"/>
        <w:outlineLvl w:val="4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8A62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È richiesta una laurea o master con ottimi voti in discipline</w:t>
      </w:r>
      <w:r w:rsidR="00AF05E6" w:rsidRPr="008A62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ingegneristiche gestionali </w:t>
      </w:r>
    </w:p>
    <w:p w:rsidR="003B405C" w:rsidRPr="008A6283" w:rsidRDefault="003B405C" w:rsidP="001656AC">
      <w:pPr>
        <w:pStyle w:val="Paragrafoelenco"/>
        <w:numPr>
          <w:ilvl w:val="0"/>
          <w:numId w:val="3"/>
        </w:numPr>
        <w:shd w:val="clear" w:color="auto" w:fill="F9F9F9"/>
        <w:spacing w:after="150" w:line="240" w:lineRule="auto"/>
        <w:outlineLvl w:val="4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bookmarkStart w:id="0" w:name="_GoBack"/>
      <w:bookmarkEnd w:id="0"/>
      <w:r w:rsidRPr="008A62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Solide conoscenze dell’organizzazione e dei processi bancari. </w:t>
      </w:r>
    </w:p>
    <w:p w:rsidR="003B405C" w:rsidRDefault="003B405C" w:rsidP="003B405C">
      <w:pPr>
        <w:pStyle w:val="Paragrafoelenco"/>
        <w:numPr>
          <w:ilvl w:val="0"/>
          <w:numId w:val="3"/>
        </w:numPr>
        <w:shd w:val="clear" w:color="auto" w:fill="F9F9F9"/>
        <w:spacing w:after="150"/>
        <w:outlineLvl w:val="4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3B405C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Disponibilità ad effettuare trasferte frequenti su territorio internazionale (est Europa, Balcani e Middle East)</w:t>
      </w:r>
    </w:p>
    <w:p w:rsidR="003B405C" w:rsidRDefault="003B405C" w:rsidP="003B405C">
      <w:pPr>
        <w:shd w:val="clear" w:color="auto" w:fill="F9F9F9"/>
        <w:spacing w:after="150"/>
        <w:outlineLvl w:val="4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</w:p>
    <w:p w:rsidR="003B405C" w:rsidRPr="003B405C" w:rsidRDefault="003B405C" w:rsidP="003B405C">
      <w:pPr>
        <w:shd w:val="clear" w:color="auto" w:fill="F9F9F9"/>
        <w:spacing w:after="150" w:line="240" w:lineRule="auto"/>
        <w:outlineLvl w:val="4"/>
        <w:rPr>
          <w:rFonts w:ascii="Arial" w:eastAsia="Times New Roman" w:hAnsi="Arial" w:cs="Arial"/>
          <w:color w:val="2E42A0"/>
          <w:sz w:val="21"/>
          <w:szCs w:val="21"/>
        </w:rPr>
      </w:pPr>
      <w:r w:rsidRPr="003B405C">
        <w:rPr>
          <w:rFonts w:ascii="Arial" w:eastAsia="Times New Roman" w:hAnsi="Arial" w:cs="Arial"/>
          <w:color w:val="2E42A0"/>
          <w:sz w:val="21"/>
          <w:szCs w:val="21"/>
        </w:rPr>
        <w:t>SOFT SKILLS:</w:t>
      </w:r>
    </w:p>
    <w:p w:rsidR="003B405C" w:rsidRPr="003B405C" w:rsidRDefault="003B405C" w:rsidP="003B405C">
      <w:pPr>
        <w:pStyle w:val="Paragrafoelenco"/>
        <w:numPr>
          <w:ilvl w:val="0"/>
          <w:numId w:val="6"/>
        </w:numPr>
        <w:shd w:val="clear" w:color="auto" w:fill="F9F9F9"/>
        <w:spacing w:after="150"/>
        <w:outlineLvl w:val="4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3B405C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Ottime capacità di diagnosi, di </w:t>
      </w:r>
      <w:proofErr w:type="spellStart"/>
      <w:r w:rsidRPr="003B405C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problem</w:t>
      </w:r>
      <w:proofErr w:type="spellEnd"/>
      <w:r w:rsidRPr="003B405C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  <w:proofErr w:type="spellStart"/>
      <w:r w:rsidRPr="003B405C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solving</w:t>
      </w:r>
      <w:proofErr w:type="spellEnd"/>
      <w:r w:rsidRPr="003B405C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, di comunicazione, di organizzazione del proprio lavoro, di gestione del tempo e attitudine al lavoro di gruppo</w:t>
      </w:r>
    </w:p>
    <w:p w:rsidR="003B405C" w:rsidRPr="003B405C" w:rsidRDefault="003B405C" w:rsidP="003B405C">
      <w:pPr>
        <w:pStyle w:val="Paragrafoelenco"/>
        <w:numPr>
          <w:ilvl w:val="0"/>
          <w:numId w:val="6"/>
        </w:numPr>
        <w:shd w:val="clear" w:color="auto" w:fill="F9F9F9"/>
        <w:spacing w:after="150"/>
        <w:outlineLvl w:val="4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3B405C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Indispensabile buona conoscenza della lingua inglese, gradita la conoscenza di una seconda lingua straniera</w:t>
      </w:r>
    </w:p>
    <w:p w:rsidR="003B405C" w:rsidRDefault="003B405C" w:rsidP="003B405C">
      <w:pPr>
        <w:shd w:val="clear" w:color="auto" w:fill="F9F9F9"/>
        <w:spacing w:after="150"/>
        <w:outlineLvl w:val="4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</w:p>
    <w:p w:rsidR="003B405C" w:rsidRPr="0042076D" w:rsidRDefault="003B405C" w:rsidP="003B405C">
      <w:pPr>
        <w:shd w:val="clear" w:color="auto" w:fill="F9F9F9"/>
        <w:spacing w:after="150" w:line="240" w:lineRule="auto"/>
        <w:outlineLvl w:val="4"/>
        <w:rPr>
          <w:rFonts w:ascii="Arial" w:eastAsia="Times New Roman" w:hAnsi="Arial" w:cs="Arial"/>
          <w:color w:val="2E42A0"/>
          <w:sz w:val="21"/>
          <w:szCs w:val="21"/>
          <w:lang w:eastAsia="it-IT"/>
        </w:rPr>
      </w:pPr>
      <w:r w:rsidRPr="0042076D">
        <w:rPr>
          <w:rFonts w:ascii="Arial" w:eastAsia="Times New Roman" w:hAnsi="Arial" w:cs="Arial"/>
          <w:color w:val="2E42A0"/>
          <w:sz w:val="21"/>
          <w:szCs w:val="21"/>
          <w:lang w:eastAsia="it-IT"/>
        </w:rPr>
        <w:t>COSA OFFRIAMO:</w:t>
      </w:r>
    </w:p>
    <w:p w:rsidR="008A6283" w:rsidRDefault="008A6283" w:rsidP="003B405C">
      <w:pPr>
        <w:shd w:val="clear" w:color="auto" w:fill="F9F9F9"/>
        <w:spacing w:after="150"/>
        <w:outlineLvl w:val="4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8A62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stage della durata di 6 mesi </w:t>
      </w:r>
      <w:r>
        <w:rPr>
          <w:rFonts w:ascii="Arial" w:eastAsia="Times New Roman" w:hAnsi="Arial" w:cs="Arial"/>
          <w:color w:val="333333"/>
          <w:sz w:val="21"/>
          <w:szCs w:val="21"/>
          <w:lang w:eastAsia="it-IT"/>
        </w:rPr>
        <w:t>con indennità di</w:t>
      </w:r>
      <w:r w:rsidRPr="008A62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1000 euro lordi mensili</w:t>
      </w:r>
      <w:r w:rsidRPr="0042076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</w:t>
      </w:r>
    </w:p>
    <w:p w:rsidR="003B405C" w:rsidRPr="003B405C" w:rsidRDefault="003B405C" w:rsidP="003B405C">
      <w:pPr>
        <w:shd w:val="clear" w:color="auto" w:fill="F9F9F9"/>
        <w:spacing w:after="150"/>
        <w:outlineLvl w:val="4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42076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Aggiornamento continuo strutturato in </w:t>
      </w:r>
      <w:hyperlink r:id="rId5" w:anchor="formazione" w:history="1">
        <w:r w:rsidRPr="0042076D">
          <w:rPr>
            <w:rFonts w:ascii="Arial" w:eastAsia="Times New Roman" w:hAnsi="Arial" w:cs="Arial"/>
            <w:color w:val="002E55"/>
            <w:sz w:val="21"/>
            <w:szCs w:val="21"/>
            <w:u w:val="single"/>
            <w:lang w:eastAsia="it-IT"/>
          </w:rPr>
          <w:t>quattro pilastri</w:t>
        </w:r>
      </w:hyperlink>
      <w:r w:rsidRPr="0042076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 per supportare la tua crescita professionale</w:t>
      </w:r>
    </w:p>
    <w:p w:rsidR="003B405C" w:rsidRDefault="003B405C" w:rsidP="003B405C">
      <w:pPr>
        <w:shd w:val="clear" w:color="auto" w:fill="F9F9F9"/>
        <w:spacing w:after="150" w:line="240" w:lineRule="auto"/>
        <w:outlineLvl w:val="4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</w:p>
    <w:p w:rsidR="003B405C" w:rsidRDefault="003B405C" w:rsidP="003B405C">
      <w:pPr>
        <w:shd w:val="clear" w:color="auto" w:fill="F9F9F9"/>
        <w:spacing w:after="150" w:line="240" w:lineRule="auto"/>
        <w:outlineLvl w:val="4"/>
        <w:rPr>
          <w:rFonts w:ascii="Arial" w:eastAsia="Times New Roman" w:hAnsi="Arial" w:cs="Arial"/>
          <w:color w:val="2E42A0"/>
          <w:sz w:val="21"/>
          <w:szCs w:val="21"/>
          <w:lang w:eastAsia="it-IT"/>
        </w:rPr>
      </w:pPr>
    </w:p>
    <w:p w:rsidR="003B405C" w:rsidRPr="0042076D" w:rsidRDefault="003B405C" w:rsidP="003B405C">
      <w:pPr>
        <w:shd w:val="clear" w:color="auto" w:fill="F9F9F9"/>
        <w:spacing w:after="150" w:line="240" w:lineRule="auto"/>
        <w:outlineLvl w:val="4"/>
        <w:rPr>
          <w:rFonts w:ascii="Arial" w:eastAsia="Times New Roman" w:hAnsi="Arial" w:cs="Arial"/>
          <w:color w:val="2E42A0"/>
          <w:sz w:val="21"/>
          <w:szCs w:val="21"/>
          <w:lang w:eastAsia="it-IT"/>
        </w:rPr>
      </w:pPr>
      <w:r w:rsidRPr="0042076D">
        <w:rPr>
          <w:rFonts w:ascii="Arial" w:eastAsia="Times New Roman" w:hAnsi="Arial" w:cs="Arial"/>
          <w:color w:val="2E42A0"/>
          <w:sz w:val="21"/>
          <w:szCs w:val="21"/>
          <w:lang w:eastAsia="it-IT"/>
        </w:rPr>
        <w:lastRenderedPageBreak/>
        <w:t>SEDE DI LAVORO:</w:t>
      </w:r>
    </w:p>
    <w:p w:rsidR="003B405C" w:rsidRDefault="003B405C" w:rsidP="003B405C">
      <w:pPr>
        <w:shd w:val="clear" w:color="auto" w:fill="F9F9F9"/>
        <w:spacing w:after="150" w:line="240" w:lineRule="auto"/>
        <w:outlineLvl w:val="4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42076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Bologna</w:t>
      </w:r>
    </w:p>
    <w:p w:rsidR="003B405C" w:rsidRDefault="003B405C" w:rsidP="003B405C">
      <w:pPr>
        <w:shd w:val="clear" w:color="auto" w:fill="F9F9F9"/>
        <w:spacing w:after="150" w:line="240" w:lineRule="auto"/>
        <w:outlineLvl w:val="4"/>
        <w:rPr>
          <w:rFonts w:ascii="Arial" w:eastAsia="Times New Roman" w:hAnsi="Arial" w:cs="Arial"/>
          <w:i/>
          <w:iCs/>
          <w:color w:val="333333"/>
          <w:sz w:val="21"/>
          <w:szCs w:val="21"/>
          <w:lang w:eastAsia="it-IT"/>
        </w:rPr>
      </w:pPr>
    </w:p>
    <w:p w:rsidR="003B405C" w:rsidRDefault="003B405C" w:rsidP="003B405C">
      <w:pPr>
        <w:shd w:val="clear" w:color="auto" w:fill="F9F9F9"/>
        <w:spacing w:after="150" w:line="240" w:lineRule="auto"/>
        <w:outlineLvl w:val="4"/>
        <w:rPr>
          <w:rFonts w:ascii="Arial" w:eastAsia="Times New Roman" w:hAnsi="Arial" w:cs="Arial"/>
          <w:i/>
          <w:iCs/>
          <w:color w:val="333333"/>
          <w:sz w:val="21"/>
          <w:szCs w:val="21"/>
          <w:lang w:eastAsia="it-IT"/>
        </w:rPr>
      </w:pPr>
      <w:r w:rsidRPr="0042076D">
        <w:rPr>
          <w:rFonts w:ascii="Arial" w:eastAsia="Times New Roman" w:hAnsi="Arial" w:cs="Arial"/>
          <w:i/>
          <w:iCs/>
          <w:color w:val="333333"/>
          <w:sz w:val="21"/>
          <w:szCs w:val="21"/>
          <w:lang w:eastAsia="it-IT"/>
        </w:rPr>
        <w:t>Prometeia promuove e rispetta le pari opportunità (L 903/77), valorizza tutte le differenze e le considera un valore.</w:t>
      </w:r>
      <w:r w:rsidRPr="0042076D">
        <w:rPr>
          <w:rFonts w:ascii="Arial" w:eastAsia="Times New Roman" w:hAnsi="Arial" w:cs="Arial"/>
          <w:i/>
          <w:iCs/>
          <w:color w:val="333333"/>
          <w:sz w:val="21"/>
          <w:szCs w:val="21"/>
          <w:lang w:eastAsia="it-IT"/>
        </w:rPr>
        <w:br/>
      </w:r>
    </w:p>
    <w:p w:rsidR="003B405C" w:rsidRPr="0042076D" w:rsidRDefault="003B405C" w:rsidP="003B405C">
      <w:pPr>
        <w:shd w:val="clear" w:color="auto" w:fill="F9F9F9"/>
        <w:spacing w:after="150" w:line="240" w:lineRule="auto"/>
        <w:rPr>
          <w:rFonts w:ascii="Arial" w:eastAsia="Times New Roman" w:hAnsi="Arial" w:cs="Arial"/>
          <w:color w:val="333333"/>
          <w:sz w:val="21"/>
          <w:szCs w:val="21"/>
          <w:lang w:eastAsia="it-IT"/>
        </w:rPr>
      </w:pPr>
      <w:r w:rsidRPr="0042076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Il nostro Gruppo ha ottenuto il premio Top Job 2019/20, assegnato dall’Istituto Tedesco di Qualità e Finanza alle 200 migliori aziende in cui lavorare in Italia (2000 le società considerate dall’analisi). Nella categoria “Consulenza, accounting e audit” Prometeia si è posizionata seconda.</w:t>
      </w:r>
    </w:p>
    <w:p w:rsidR="008A6283" w:rsidRDefault="003B405C" w:rsidP="008A6283">
      <w:pPr>
        <w:shd w:val="clear" w:color="auto" w:fill="F9F9F9"/>
        <w:spacing w:after="150" w:line="240" w:lineRule="auto"/>
        <w:outlineLvl w:val="4"/>
      </w:pPr>
      <w:r w:rsidRPr="0042076D">
        <w:rPr>
          <w:rFonts w:ascii="Arial" w:eastAsia="Times New Roman" w:hAnsi="Arial" w:cs="Arial"/>
          <w:i/>
          <w:iCs/>
          <w:color w:val="333333"/>
          <w:sz w:val="21"/>
          <w:szCs w:val="21"/>
          <w:lang w:eastAsia="it-IT"/>
        </w:rPr>
        <w:br/>
      </w:r>
      <w:r w:rsidRPr="008A6283">
        <w:rPr>
          <w:rFonts w:ascii="Arial" w:eastAsia="Times New Roman" w:hAnsi="Arial" w:cs="Arial"/>
          <w:color w:val="2E42A0"/>
          <w:sz w:val="21"/>
          <w:szCs w:val="21"/>
          <w:lang w:eastAsia="it-IT"/>
        </w:rPr>
        <w:br/>
      </w:r>
      <w:r w:rsidR="008A6283" w:rsidRPr="008A6283">
        <w:rPr>
          <w:rFonts w:ascii="Arial" w:eastAsia="Times New Roman" w:hAnsi="Arial" w:cs="Arial"/>
          <w:color w:val="2E42A0"/>
          <w:sz w:val="21"/>
          <w:szCs w:val="21"/>
          <w:lang w:eastAsia="it-IT"/>
        </w:rPr>
        <w:t>COME CANDIDARSI</w:t>
      </w:r>
      <w:r w:rsidR="008A6283">
        <w:t>:</w:t>
      </w:r>
    </w:p>
    <w:p w:rsidR="008A6283" w:rsidRDefault="008A6283" w:rsidP="008A6283">
      <w:pPr>
        <w:shd w:val="clear" w:color="auto" w:fill="F9F9F9"/>
        <w:spacing w:after="300" w:line="240" w:lineRule="auto"/>
        <w:outlineLvl w:val="0"/>
        <w:rPr>
          <w:rFonts w:ascii="Arial" w:eastAsia="Times New Roman" w:hAnsi="Arial" w:cs="Arial"/>
          <w:color w:val="2E42A0"/>
          <w:kern w:val="36"/>
          <w:sz w:val="48"/>
          <w:szCs w:val="48"/>
          <w:lang w:val="en-US" w:eastAsia="it-IT"/>
        </w:rPr>
      </w:pPr>
      <w:r w:rsidRPr="008A62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I laureati/gli studenti interessati possono inviare il loro CV all’indirizzo</w:t>
      </w:r>
      <w:r>
        <w:t xml:space="preserve"> </w:t>
      </w:r>
      <w:hyperlink r:id="rId6" w:history="1">
        <w:r>
          <w:rPr>
            <w:rStyle w:val="Collegamentoipertestuale"/>
          </w:rPr>
          <w:t>francesco.martinelli@prometeia.com</w:t>
        </w:r>
      </w:hyperlink>
      <w:r>
        <w:t xml:space="preserve"> </w:t>
      </w:r>
      <w:r w:rsidRPr="008A62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allegando CV completo di voti e date di laurea (se non ancora laureati voti e date presunti, media esami, numero di esami mancanti e da quando sarebbero disponibili) inserendo in oggetto: “contatto </w:t>
      </w:r>
      <w:proofErr w:type="spellStart"/>
      <w:r w:rsidRPr="008A62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Poliba</w:t>
      </w:r>
      <w:proofErr w:type="spellEnd"/>
      <w:r w:rsidRPr="008A6283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Placement_ Junior Consultant” </w:t>
      </w:r>
      <w:r w:rsidRPr="007956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entro il </w:t>
      </w:r>
      <w:r w:rsidR="0079568D" w:rsidRPr="007956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>6</w:t>
      </w:r>
      <w:r w:rsidR="0079568D">
        <w:rPr>
          <w:rFonts w:ascii="Arial" w:eastAsia="Times New Roman" w:hAnsi="Arial" w:cs="Arial"/>
          <w:color w:val="333333"/>
          <w:sz w:val="21"/>
          <w:szCs w:val="21"/>
          <w:lang w:eastAsia="it-IT"/>
        </w:rPr>
        <w:t xml:space="preserve"> giugno 2021</w:t>
      </w:r>
    </w:p>
    <w:p w:rsidR="008A6283" w:rsidRDefault="008A6283" w:rsidP="008A6283"/>
    <w:p w:rsidR="008A6283" w:rsidRDefault="008A6283" w:rsidP="008A6283">
      <w:r>
        <w:t> </w:t>
      </w:r>
    </w:p>
    <w:p w:rsidR="003B405C" w:rsidRPr="003B405C" w:rsidRDefault="003B405C" w:rsidP="003B405C">
      <w:pPr>
        <w:shd w:val="clear" w:color="auto" w:fill="F9F9F9"/>
        <w:spacing w:after="150" w:line="240" w:lineRule="auto"/>
        <w:outlineLvl w:val="4"/>
        <w:rPr>
          <w:rFonts w:ascii="Arial" w:eastAsia="Times New Roman" w:hAnsi="Arial" w:cs="Arial"/>
          <w:color w:val="2E42A0"/>
          <w:sz w:val="21"/>
          <w:szCs w:val="21"/>
          <w:lang w:eastAsia="it-IT"/>
        </w:rPr>
      </w:pPr>
    </w:p>
    <w:sectPr w:rsidR="003B405C" w:rsidRPr="003B405C" w:rsidSect="006B223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8467A"/>
    <w:multiLevelType w:val="hybridMultilevel"/>
    <w:tmpl w:val="142EA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485B32"/>
    <w:multiLevelType w:val="multilevel"/>
    <w:tmpl w:val="A7C01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EC2127"/>
    <w:multiLevelType w:val="hybridMultilevel"/>
    <w:tmpl w:val="0AF831B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5E2C3E"/>
    <w:multiLevelType w:val="hybridMultilevel"/>
    <w:tmpl w:val="2250A5F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2D1C94"/>
    <w:multiLevelType w:val="hybridMultilevel"/>
    <w:tmpl w:val="2A2094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AB0226"/>
    <w:multiLevelType w:val="multilevel"/>
    <w:tmpl w:val="59CC3C2C"/>
    <w:lvl w:ilvl="0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367"/>
        </w:tabs>
        <w:ind w:left="2367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527"/>
        </w:tabs>
        <w:ind w:left="4527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687"/>
        </w:tabs>
        <w:ind w:left="6687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6BB"/>
    <w:rsid w:val="003B405C"/>
    <w:rsid w:val="00573EEA"/>
    <w:rsid w:val="006306BB"/>
    <w:rsid w:val="006B2231"/>
    <w:rsid w:val="0079568D"/>
    <w:rsid w:val="008A6283"/>
    <w:rsid w:val="00AF05E6"/>
    <w:rsid w:val="00C573C7"/>
    <w:rsid w:val="00D737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E7EB1"/>
  <w15:chartTrackingRefBased/>
  <w15:docId w15:val="{2300E7FE-1D5C-4A3E-AA48-2EC978DAC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6306B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B405C"/>
    <w:pPr>
      <w:spacing w:after="200" w:line="276" w:lineRule="auto"/>
      <w:ind w:left="720"/>
      <w:contextualSpacing/>
    </w:pPr>
  </w:style>
  <w:style w:type="character" w:styleId="Collegamentoipertestuale">
    <w:name w:val="Hyperlink"/>
    <w:basedOn w:val="Carpredefinitoparagrafo"/>
    <w:uiPriority w:val="99"/>
    <w:semiHidden/>
    <w:unhideWhenUsed/>
    <w:rsid w:val="008A628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044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rancesco.martinelli@prometeia.com" TargetMode="External"/><Relationship Id="rId5" Type="http://schemas.openxmlformats.org/officeDocument/2006/relationships/hyperlink" Target="https://www.prometeia.it/carriere/studen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427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Martinelli</dc:creator>
  <cp:keywords/>
  <dc:description/>
  <cp:lastModifiedBy>AMM-P0363</cp:lastModifiedBy>
  <cp:revision>5</cp:revision>
  <dcterms:created xsi:type="dcterms:W3CDTF">2021-05-19T07:48:00Z</dcterms:created>
  <dcterms:modified xsi:type="dcterms:W3CDTF">2021-05-21T08:06:00Z</dcterms:modified>
</cp:coreProperties>
</file>